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77777777" w:rsidR="00A95FBE" w:rsidRDefault="00A95FBE" w:rsidP="00A95FBE">
      <w:pPr>
        <w:pStyle w:val="BodyText"/>
        <w:spacing w:after="240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Expert for Functional Analysis and Enhancing Financial Management and Control (FMC) in the Ministry of Agriculture Forest</w:t>
      </w:r>
      <w:r>
        <w:rPr>
          <w:rFonts w:ascii="Times New Roman" w:hAnsi="Times New Roman"/>
          <w:b/>
        </w:rPr>
        <w:t xml:space="preserve">ry and Water Management (MAFWM)- </w:t>
      </w:r>
      <w:r w:rsidRPr="00A95FBE">
        <w:rPr>
          <w:rFonts w:ascii="Times New Roman" w:hAnsi="Times New Roman"/>
          <w:b/>
        </w:rPr>
        <w:t>Short Term Consultancy</w:t>
      </w:r>
    </w:p>
    <w:p w14:paraId="040BA45E" w14:textId="1B85929F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105E6A" w:rsidRPr="00105E6A">
        <w:rPr>
          <w:rFonts w:ascii="Times New Roman" w:hAnsi="Times New Roman"/>
          <w:b/>
        </w:rPr>
        <w:t>10</w:t>
      </w:r>
      <w:r w:rsidR="00A95FBE">
        <w:rPr>
          <w:rFonts w:ascii="Times New Roman" w:hAnsi="Times New Roman"/>
          <w:b/>
        </w:rPr>
        <w:t>6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33FA8FDB" w14:textId="15A640CA" w:rsidR="00374AFB" w:rsidRDefault="00374AFB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BF53EB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Scope of 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>Services</w:t>
      </w:r>
    </w:p>
    <w:p w14:paraId="2BE4BAE7" w14:textId="2136BF6E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A95FBE">
        <w:rPr>
          <w:rFonts w:ascii="Times New Roman" w:hAnsi="Times New Roman"/>
          <w:spacing w:val="-2"/>
          <w:sz w:val="24"/>
          <w:szCs w:val="24"/>
        </w:rPr>
        <w:t xml:space="preserve">The objective of the assignment is an in-depth assessment of the current state of the </w:t>
      </w:r>
      <w:r>
        <w:rPr>
          <w:rFonts w:ascii="Times New Roman" w:hAnsi="Times New Roman"/>
          <w:spacing w:val="-2"/>
          <w:sz w:val="24"/>
          <w:szCs w:val="24"/>
        </w:rPr>
        <w:t>MAFWM</w:t>
      </w:r>
      <w:r w:rsidRPr="00A95FBE">
        <w:rPr>
          <w:rFonts w:ascii="Times New Roman" w:hAnsi="Times New Roman"/>
          <w:spacing w:val="-2"/>
          <w:sz w:val="24"/>
          <w:szCs w:val="24"/>
        </w:rPr>
        <w:t>, organizational structure and functional schedules in order to determine compliance with the legal framework and recognize improvements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Pr="00A95FBE">
        <w:t xml:space="preserve"> </w:t>
      </w:r>
      <w:r w:rsidRPr="00A95FBE">
        <w:rPr>
          <w:rFonts w:ascii="Times New Roman" w:hAnsi="Times New Roman"/>
          <w:spacing w:val="-2"/>
          <w:sz w:val="24"/>
          <w:szCs w:val="24"/>
        </w:rPr>
        <w:t>The specific functions and responsibilities of the Consultant are as follows:</w:t>
      </w:r>
    </w:p>
    <w:p w14:paraId="00E2E964" w14:textId="77777777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4B966C5" w14:textId="4C5AB04C" w:rsidR="007A6F71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A95FBE">
        <w:rPr>
          <w:rFonts w:ascii="Times New Roman" w:hAnsi="Times New Roman"/>
          <w:spacing w:val="-2"/>
          <w:sz w:val="24"/>
          <w:szCs w:val="24"/>
        </w:rPr>
        <w:t>Phase 1: Functional analysis</w:t>
      </w:r>
    </w:p>
    <w:p w14:paraId="4E2A20D3" w14:textId="1EBF225C" w:rsid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A95FBE">
        <w:rPr>
          <w:rFonts w:ascii="Times New Roman" w:hAnsi="Times New Roman"/>
          <w:spacing w:val="-2"/>
          <w:sz w:val="24"/>
          <w:szCs w:val="24"/>
        </w:rPr>
        <w:t>Phase 2: Recommendations, Roadmap and Action plan</w:t>
      </w:r>
    </w:p>
    <w:p w14:paraId="2595E031" w14:textId="4F5C1A35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A95FBE">
        <w:rPr>
          <w:rFonts w:ascii="Times New Roman" w:hAnsi="Times New Roman"/>
          <w:spacing w:val="-2"/>
          <w:sz w:val="24"/>
          <w:szCs w:val="24"/>
        </w:rPr>
        <w:t>Phase 3: Organization of workshops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644F5BD5" w:rsid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</w:t>
      </w:r>
      <w:r w:rsidRPr="00A95FBE">
        <w:rPr>
          <w:rFonts w:ascii="Times New Roman" w:hAnsi="Times New Roman"/>
          <w:spacing w:val="-2"/>
          <w:sz w:val="24"/>
          <w:szCs w:val="24"/>
        </w:rPr>
        <w:t>he intended start date is September 2024 and the period of contract implementation will be up to 6 months. Estimated maximum time effort is 132 expert days.</w:t>
      </w:r>
    </w:p>
    <w:p w14:paraId="5382E5C0" w14:textId="77777777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54BEEF8" w14:textId="5D05DF59" w:rsidR="00374AFB" w:rsidRPr="002D3E47" w:rsidRDefault="006A66B4" w:rsidP="007A6F71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b/>
          <w:sz w:val="24"/>
          <w:szCs w:val="24"/>
          <w:u w:val="single"/>
        </w:rPr>
        <w:t>Experience and Qualifications Requirements</w:t>
      </w:r>
    </w:p>
    <w:p w14:paraId="1E1D56F2" w14:textId="76E7EE84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Have as a minimum University Degree in field of technical sciences, econom</w:t>
      </w:r>
      <w:r>
        <w:rPr>
          <w:rFonts w:ascii="Times New Roman" w:hAnsi="Times New Roman"/>
          <w:spacing w:val="-2"/>
          <w:sz w:val="24"/>
          <w:szCs w:val="24"/>
        </w:rPr>
        <w:t>ics, law or relevant discipline;</w:t>
      </w:r>
    </w:p>
    <w:p w14:paraId="4EE594CD" w14:textId="77777777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At least 10 years of general professional experience;</w:t>
      </w:r>
    </w:p>
    <w:p w14:paraId="588A67B2" w14:textId="1BDECDD6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At least 5 years’ experience in functional analysis and implementation of organizational changes (international experience would be preferable)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14:paraId="50B8EEBB" w14:textId="3AB63D42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At least 2 years’ experience in regulation reforms (experience in Republic of Serbia would be preferable)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14:paraId="61AB5852" w14:textId="734E482D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At least 2 years’ experience in establishment of the Financial Management and Control system in public sector companies</w:t>
      </w:r>
      <w:r>
        <w:rPr>
          <w:rFonts w:ascii="Times New Roman" w:hAnsi="Times New Roman"/>
          <w:spacing w:val="-2"/>
          <w:sz w:val="24"/>
          <w:szCs w:val="24"/>
        </w:rPr>
        <w:t>, institutions or organizations;</w:t>
      </w:r>
    </w:p>
    <w:p w14:paraId="05681A35" w14:textId="1D33E581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Experience in working with government bodies in the field of process analysis, functional analysis and organizational changes will be considered an advantage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14:paraId="05C2239F" w14:textId="6AF842C7" w:rsidR="006A66B4" w:rsidRP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lastRenderedPageBreak/>
        <w:t>- Experience in working with process optimizations with public bodies will be considered as an advantage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14:paraId="0CE38F0A" w14:textId="61BBDCC2" w:rsidR="00590CC3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6A66B4">
        <w:rPr>
          <w:rFonts w:ascii="Times New Roman" w:hAnsi="Times New Roman"/>
          <w:spacing w:val="-2"/>
          <w:sz w:val="24"/>
          <w:szCs w:val="24"/>
        </w:rPr>
        <w:t>- Experience on WB, UNDP, EBRD and similar institution would be taken as advanta</w:t>
      </w:r>
      <w:r>
        <w:rPr>
          <w:rFonts w:ascii="Times New Roman" w:hAnsi="Times New Roman"/>
          <w:spacing w:val="-2"/>
          <w:sz w:val="24"/>
          <w:szCs w:val="24"/>
        </w:rPr>
        <w:t>ge;</w:t>
      </w:r>
    </w:p>
    <w:p w14:paraId="7F10E533" w14:textId="1C08E506" w:rsidR="006A66B4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6A66B4">
        <w:rPr>
          <w:rFonts w:ascii="Times New Roman" w:hAnsi="Times New Roman"/>
          <w:spacing w:val="-2"/>
          <w:sz w:val="24"/>
          <w:szCs w:val="24"/>
        </w:rPr>
        <w:t>Fluent in Serbian and English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1C46CCC2" w14:textId="77777777" w:rsidR="006A66B4" w:rsidRPr="00757B41" w:rsidRDefault="006A66B4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7CB8AF23" w:rsidR="00AD6B69" w:rsidRPr="00AD6B69" w:rsidRDefault="00105E6A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6A"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r w:rsidR="006A66B4">
              <w:rPr>
                <w:rFonts w:ascii="Times New Roman" w:hAnsi="Times New Roman"/>
                <w:sz w:val="24"/>
                <w:szCs w:val="24"/>
              </w:rPr>
              <w:t>relevant e</w:t>
            </w:r>
            <w:r w:rsidRPr="00105E6A">
              <w:rPr>
                <w:rFonts w:ascii="Times New Roman" w:hAnsi="Times New Roman"/>
                <w:sz w:val="24"/>
                <w:szCs w:val="24"/>
              </w:rPr>
              <w:t xml:space="preserve">xperience </w:t>
            </w:r>
          </w:p>
        </w:tc>
        <w:tc>
          <w:tcPr>
            <w:tcW w:w="3906" w:type="dxa"/>
            <w:vAlign w:val="center"/>
          </w:tcPr>
          <w:p w14:paraId="017135DE" w14:textId="4B007AE9" w:rsidR="00AD6B69" w:rsidRPr="00AD6B69" w:rsidRDefault="00105E6A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703F8AE5" w:rsidR="00AD6B69" w:rsidRPr="00AD6B69" w:rsidRDefault="006A66B4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B4">
              <w:rPr>
                <w:rFonts w:ascii="Times New Roman" w:hAnsi="Times New Roman"/>
                <w:sz w:val="24"/>
                <w:szCs w:val="24"/>
              </w:rPr>
              <w:t>Consultant's specific experience related to the assignment</w:t>
            </w:r>
          </w:p>
        </w:tc>
        <w:tc>
          <w:tcPr>
            <w:tcW w:w="3906" w:type="dxa"/>
            <w:vAlign w:val="center"/>
          </w:tcPr>
          <w:p w14:paraId="7524B7CF" w14:textId="4AB680AC" w:rsidR="00AD6B69" w:rsidRPr="00AD6B69" w:rsidRDefault="00105E6A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9D3836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9D3836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27165D34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0" w:name="_Hlk81384422"/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September </w:t>
      </w:r>
      <w:bookmarkEnd w:id="0"/>
      <w:r>
        <w:rPr>
          <w:rFonts w:ascii="Times New Roman" w:hAnsi="Times New Roman"/>
          <w:b/>
          <w:spacing w:val="-2"/>
          <w:sz w:val="24"/>
          <w:szCs w:val="24"/>
        </w:rPr>
        <w:t>18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A82D1F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A82D1F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A82D1F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5260" w14:textId="77777777" w:rsidR="00A82D1F" w:rsidRDefault="00A82D1F">
      <w:r>
        <w:separator/>
      </w:r>
    </w:p>
  </w:endnote>
  <w:endnote w:type="continuationSeparator" w:id="0">
    <w:p w14:paraId="05796B54" w14:textId="77777777" w:rsidR="00A82D1F" w:rsidRDefault="00A82D1F">
      <w:r>
        <w:rPr>
          <w:sz w:val="24"/>
        </w:rPr>
        <w:t xml:space="preserve"> </w:t>
      </w:r>
    </w:p>
  </w:endnote>
  <w:endnote w:type="continuationNotice" w:id="1">
    <w:p w14:paraId="79500CA8" w14:textId="77777777" w:rsidR="00A82D1F" w:rsidRDefault="00A82D1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4AE3" w14:textId="77777777" w:rsidR="00A82D1F" w:rsidRDefault="00A82D1F">
      <w:r>
        <w:rPr>
          <w:sz w:val="24"/>
        </w:rPr>
        <w:separator/>
      </w:r>
    </w:p>
  </w:footnote>
  <w:footnote w:type="continuationSeparator" w:id="0">
    <w:p w14:paraId="167FE8DD" w14:textId="77777777" w:rsidR="00A82D1F" w:rsidRDefault="00A8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21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9"/>
  </w:num>
  <w:num w:numId="14">
    <w:abstractNumId w:val="24"/>
  </w:num>
  <w:num w:numId="15">
    <w:abstractNumId w:val="18"/>
  </w:num>
  <w:num w:numId="16">
    <w:abstractNumId w:val="17"/>
  </w:num>
  <w:num w:numId="17">
    <w:abstractNumId w:val="8"/>
  </w:num>
  <w:num w:numId="18">
    <w:abstractNumId w:val="16"/>
  </w:num>
  <w:num w:numId="19">
    <w:abstractNumId w:val="5"/>
  </w:num>
  <w:num w:numId="20">
    <w:abstractNumId w:val="12"/>
  </w:num>
  <w:num w:numId="21">
    <w:abstractNumId w:val="6"/>
  </w:num>
  <w:num w:numId="22">
    <w:abstractNumId w:val="22"/>
  </w:num>
  <w:num w:numId="23">
    <w:abstractNumId w:val="13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C2314"/>
    <w:rsid w:val="002C4377"/>
    <w:rsid w:val="002D3E47"/>
    <w:rsid w:val="002F51ED"/>
    <w:rsid w:val="00310F68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D3836"/>
    <w:rsid w:val="009F591F"/>
    <w:rsid w:val="00A05A45"/>
    <w:rsid w:val="00A1332E"/>
    <w:rsid w:val="00A470E3"/>
    <w:rsid w:val="00A5486E"/>
    <w:rsid w:val="00A82D1F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6866-0D66-41DD-8985-98818A15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4159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10</cp:revision>
  <cp:lastPrinted>2017-08-01T14:35:00Z</cp:lastPrinted>
  <dcterms:created xsi:type="dcterms:W3CDTF">2023-11-17T14:06:00Z</dcterms:created>
  <dcterms:modified xsi:type="dcterms:W3CDTF">2024-08-23T13:16:00Z</dcterms:modified>
</cp:coreProperties>
</file>