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F8F1" w14:textId="4F0CF1A7" w:rsidR="008F3BA1" w:rsidRPr="00535E19" w:rsidRDefault="00CC496B" w:rsidP="00BA0541">
      <w:pPr>
        <w:tabs>
          <w:tab w:val="left" w:pos="0"/>
          <w:tab w:val="left" w:pos="720"/>
          <w:tab w:val="left" w:pos="1080"/>
        </w:tabs>
        <w:spacing w:after="120" w:line="320" w:lineRule="atLeast"/>
        <w:jc w:val="center"/>
        <w:rPr>
          <w:smallCaps/>
          <w:noProof/>
        </w:rPr>
      </w:pPr>
      <w:r w:rsidRPr="00535E19">
        <w:rPr>
          <w:b/>
          <w:smallCaps/>
          <w:noProof/>
        </w:rPr>
        <w:t>Annex</w:t>
      </w:r>
      <w:r w:rsidRPr="00535E19">
        <w:rPr>
          <w:smallCaps/>
          <w:noProof/>
        </w:rPr>
        <w:t xml:space="preserve"> A</w:t>
      </w:r>
    </w:p>
    <w:p w14:paraId="0AFA9535" w14:textId="77777777" w:rsidR="008F3BA1" w:rsidRPr="00E92AA8" w:rsidRDefault="008F3BA1" w:rsidP="00BA0541">
      <w:pPr>
        <w:tabs>
          <w:tab w:val="left" w:pos="0"/>
          <w:tab w:val="left" w:pos="720"/>
          <w:tab w:val="left" w:pos="1080"/>
        </w:tabs>
        <w:spacing w:after="120" w:line="320" w:lineRule="atLeast"/>
        <w:rPr>
          <w:b/>
          <w:smallCaps/>
          <w:noProof/>
        </w:rPr>
      </w:pPr>
    </w:p>
    <w:p w14:paraId="37132487" w14:textId="77777777" w:rsidR="006F18BB" w:rsidRPr="00E92AA8" w:rsidRDefault="006F18BB" w:rsidP="00BA0541">
      <w:pPr>
        <w:spacing w:after="120" w:line="320" w:lineRule="atLeast"/>
        <w:jc w:val="center"/>
        <w:rPr>
          <w:b/>
          <w:noProof/>
        </w:rPr>
      </w:pPr>
      <w:r w:rsidRPr="00E92AA8">
        <w:rPr>
          <w:b/>
          <w:noProof/>
        </w:rPr>
        <w:t>Terms of Reference</w:t>
      </w:r>
    </w:p>
    <w:p w14:paraId="746D256F" w14:textId="64538E65" w:rsidR="006F18BB" w:rsidRDefault="002D3192" w:rsidP="00BA0541">
      <w:pPr>
        <w:spacing w:after="120" w:line="320" w:lineRule="atLeast"/>
        <w:jc w:val="center"/>
        <w:rPr>
          <w:b/>
          <w:noProof/>
        </w:rPr>
      </w:pPr>
      <w:r w:rsidRPr="00E92AA8">
        <w:rPr>
          <w:b/>
          <w:noProof/>
        </w:rPr>
        <w:t>TECHNICAL SUPPORT</w:t>
      </w:r>
    </w:p>
    <w:p w14:paraId="1A41FDBA" w14:textId="77777777" w:rsidR="006F18BB" w:rsidRPr="00E92AA8" w:rsidRDefault="006F18BB" w:rsidP="00BA0541">
      <w:pPr>
        <w:spacing w:after="120" w:line="320" w:lineRule="atLeast"/>
        <w:jc w:val="center"/>
        <w:rPr>
          <w:b/>
          <w:noProof/>
        </w:rPr>
      </w:pPr>
    </w:p>
    <w:p w14:paraId="58A3A6E6" w14:textId="601E386D" w:rsidR="00811C36" w:rsidRPr="00E92AA8" w:rsidRDefault="00811C36" w:rsidP="00E7404B">
      <w:pPr>
        <w:pStyle w:val="ListParagraph"/>
        <w:numPr>
          <w:ilvl w:val="0"/>
          <w:numId w:val="48"/>
        </w:numPr>
        <w:suppressAutoHyphens/>
        <w:spacing w:after="120" w:line="320" w:lineRule="atLeast"/>
        <w:ind w:left="714" w:right="51" w:hanging="357"/>
        <w:jc w:val="both"/>
        <w:rPr>
          <w:noProof/>
        </w:rPr>
      </w:pPr>
      <w:r w:rsidRPr="00E7404B">
        <w:rPr>
          <w:b/>
          <w:noProof/>
        </w:rPr>
        <w:t xml:space="preserve">Background </w:t>
      </w:r>
    </w:p>
    <w:p w14:paraId="19469B6D" w14:textId="052D47B4" w:rsidR="00811C36" w:rsidRPr="00535E19" w:rsidRDefault="00811C36" w:rsidP="00BA0541">
      <w:pPr>
        <w:spacing w:after="120" w:line="320" w:lineRule="atLeast"/>
        <w:ind w:right="4"/>
        <w:jc w:val="both"/>
        <w:rPr>
          <w:noProof/>
        </w:rPr>
      </w:pPr>
      <w:r w:rsidRPr="00E92AA8">
        <w:rPr>
          <w:noProof/>
        </w:rPr>
        <w:t xml:space="preserve">The Serbia Competitive Agriculture Project (SCAP), a US$50 million investment, was approved by the World Bank in December 2019 and ratified by the National Assembly </w:t>
      </w:r>
      <w:r w:rsidRPr="00535E19">
        <w:rPr>
          <w:noProof/>
        </w:rPr>
        <w:t xml:space="preserve">of the Republic of Serbia in February 2020. The objective of the Project is to improve access to markets and information systems for agricultural producers in Serbia. This will be achieved through a) improving </w:t>
      </w:r>
      <w:r w:rsidR="00D44EC1" w:rsidRPr="00535E19">
        <w:rPr>
          <w:noProof/>
        </w:rPr>
        <w:t xml:space="preserve">the </w:t>
      </w:r>
      <w:r w:rsidRPr="00535E19">
        <w:rPr>
          <w:noProof/>
        </w:rPr>
        <w:t xml:space="preserve">productivity of small and </w:t>
      </w:r>
      <w:r w:rsidR="00D44EC1" w:rsidRPr="00535E19">
        <w:rPr>
          <w:noProof/>
        </w:rPr>
        <w:t>medium-scale</w:t>
      </w:r>
      <w:r w:rsidRPr="00535E19">
        <w:rPr>
          <w:noProof/>
        </w:rPr>
        <w:t xml:space="preserve"> farmers by strengthening advisory and technical support; b) supporting market access of small and </w:t>
      </w:r>
      <w:r w:rsidR="00D44EC1" w:rsidRPr="00535E19">
        <w:rPr>
          <w:noProof/>
        </w:rPr>
        <w:t>medium-scale</w:t>
      </w:r>
      <w:r w:rsidRPr="00535E19">
        <w:rPr>
          <w:noProof/>
        </w:rPr>
        <w:t xml:space="preserve"> farmers (including finance and business planning capacity); c) improving government systems to strengthen the enabling environment for all agricultural producers (including capacity building for the Ministry, information systems, and data platform).  </w:t>
      </w:r>
    </w:p>
    <w:p w14:paraId="44C55E38" w14:textId="57A2A01F" w:rsidR="00811C36" w:rsidRPr="00535E19" w:rsidRDefault="00811C36" w:rsidP="00BA0541">
      <w:pPr>
        <w:spacing w:after="120" w:line="320" w:lineRule="atLeast"/>
        <w:ind w:right="4"/>
        <w:jc w:val="both"/>
        <w:rPr>
          <w:noProof/>
        </w:rPr>
      </w:pPr>
      <w:r w:rsidRPr="00535E19">
        <w:rPr>
          <w:noProof/>
        </w:rPr>
        <w:t xml:space="preserve">The Project will provide financial and technical support to all productive investments in agriculture in Serbia through the national rural development program and will not finance direct payments (subsidies). This delimits the scope of Project interventions outside of all IPARD measures that the country has been accredited for or plans to be accredited for and puts it in the center of </w:t>
      </w:r>
      <w:r w:rsidR="00D44EC1" w:rsidRPr="00535E19">
        <w:rPr>
          <w:noProof/>
        </w:rPr>
        <w:t xml:space="preserve">the </w:t>
      </w:r>
      <w:r w:rsidRPr="00535E19">
        <w:rPr>
          <w:noProof/>
        </w:rPr>
        <w:t>national rural development program.</w:t>
      </w:r>
    </w:p>
    <w:p w14:paraId="62BC57F8" w14:textId="466F78B4" w:rsidR="00811C36" w:rsidRPr="00535E19" w:rsidRDefault="00811C36" w:rsidP="00BA0541">
      <w:pPr>
        <w:spacing w:after="120" w:line="320" w:lineRule="atLeast"/>
        <w:ind w:right="4"/>
        <w:jc w:val="both"/>
        <w:rPr>
          <w:noProof/>
        </w:rPr>
      </w:pPr>
      <w:r w:rsidRPr="00535E19">
        <w:rPr>
          <w:b/>
          <w:bCs/>
          <w:noProof/>
        </w:rPr>
        <w:t>Beneficiaries</w:t>
      </w:r>
      <w:r w:rsidRPr="00535E19">
        <w:rPr>
          <w:noProof/>
        </w:rPr>
        <w:t xml:space="preserve">: Small and </w:t>
      </w:r>
      <w:r w:rsidR="00D44EC1" w:rsidRPr="00535E19">
        <w:rPr>
          <w:noProof/>
        </w:rPr>
        <w:t>medium-scale</w:t>
      </w:r>
      <w:r w:rsidRPr="00535E19">
        <w:rPr>
          <w:noProof/>
        </w:rPr>
        <w:t xml:space="preserve"> agricultural production units (including producers, producer groups, agribusinesses/agro-processors that can provide direct </w:t>
      </w:r>
      <w:r w:rsidR="00D44EC1" w:rsidRPr="00535E19">
        <w:rPr>
          <w:noProof/>
        </w:rPr>
        <w:t>links</w:t>
      </w:r>
      <w:r w:rsidRPr="00535E19">
        <w:rPr>
          <w:noProof/>
        </w:rPr>
        <w:t xml:space="preserve">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medium-sized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  </w:t>
      </w:r>
    </w:p>
    <w:p w14:paraId="77E2ECC9" w14:textId="77777777" w:rsidR="00D44EC1" w:rsidRPr="00535E19" w:rsidRDefault="00811C36" w:rsidP="00BA0541">
      <w:pPr>
        <w:spacing w:after="120" w:line="320" w:lineRule="atLeast"/>
        <w:ind w:right="4"/>
        <w:jc w:val="both"/>
        <w:rPr>
          <w:noProof/>
        </w:rPr>
      </w:pPr>
      <w:r w:rsidRPr="00535E19">
        <w:rPr>
          <w:b/>
          <w:bCs/>
          <w:noProof/>
        </w:rPr>
        <w:t>Project Description</w:t>
      </w:r>
      <w:r w:rsidRPr="00535E19">
        <w:rPr>
          <w:noProof/>
        </w:rPr>
        <w:t xml:space="preserve">: The Project activities are structured into three Components. </w:t>
      </w:r>
      <w:r w:rsidR="00D44EC1" w:rsidRPr="00535E19">
        <w:rPr>
          <w:noProof/>
        </w:rPr>
        <w:br/>
      </w:r>
      <w:r w:rsidRPr="00535E19">
        <w:rPr>
          <w:noProof/>
        </w:rPr>
        <w:t xml:space="preserve">Component 1) will focus on improving the productive and entrepreneurial capacity of small and medium farmers by supporting business and financial planning for productive investments, as well as supporting market access and strengthening sector competitiveness. </w:t>
      </w:r>
      <w:r w:rsidR="00D44EC1" w:rsidRPr="00535E19">
        <w:rPr>
          <w:noProof/>
        </w:rPr>
        <w:br/>
      </w:r>
      <w:r w:rsidRPr="00535E19">
        <w:rPr>
          <w:noProof/>
        </w:rPr>
        <w:t xml:space="preserve">Component 2) will focus on improving the capacity of the Ministry of Agriculture, Forestry and Water Management (MAFWM) to provide core public goods for improving sector performance. This includes establishing and information system aligned with EU CAP requirements to enable </w:t>
      </w:r>
      <w:r w:rsidRPr="00535E19">
        <w:rPr>
          <w:noProof/>
        </w:rPr>
        <w:lastRenderedPageBreak/>
        <w:t xml:space="preserve">evidence-based </w:t>
      </w:r>
      <w:r w:rsidR="00D44EC1" w:rsidRPr="00535E19">
        <w:rPr>
          <w:noProof/>
        </w:rPr>
        <w:t>policymaking</w:t>
      </w:r>
      <w:r w:rsidRPr="00535E19">
        <w:rPr>
          <w:noProof/>
        </w:rPr>
        <w:t xml:space="preserve"> and monitoring of results, enhance market information for stakeholders</w:t>
      </w:r>
      <w:r w:rsidR="00D44EC1" w:rsidRPr="00535E19">
        <w:rPr>
          <w:noProof/>
        </w:rPr>
        <w:t>,</w:t>
      </w:r>
      <w:r w:rsidRPr="00535E19">
        <w:rPr>
          <w:noProof/>
        </w:rPr>
        <w:t xml:space="preserve"> and build capacity for regulatory roles aligned with EU CAP. </w:t>
      </w:r>
    </w:p>
    <w:p w14:paraId="6E87A5D3" w14:textId="0B0FCAC7" w:rsidR="00811C36" w:rsidRPr="00535E19" w:rsidRDefault="00811C36" w:rsidP="00BA0541">
      <w:pPr>
        <w:spacing w:after="120" w:line="320" w:lineRule="atLeast"/>
        <w:ind w:right="4"/>
        <w:jc w:val="both"/>
        <w:rPr>
          <w:noProof/>
        </w:rPr>
      </w:pPr>
      <w:r w:rsidRPr="00535E19">
        <w:rPr>
          <w:noProof/>
        </w:rPr>
        <w:t xml:space="preserve">Component 3) will focus on project management.  </w:t>
      </w:r>
    </w:p>
    <w:p w14:paraId="64F17C99" w14:textId="77777777" w:rsidR="00811C36" w:rsidRPr="00535E19" w:rsidRDefault="00811C36" w:rsidP="00BA0541">
      <w:pPr>
        <w:spacing w:after="120" w:line="320" w:lineRule="atLeast"/>
        <w:jc w:val="both"/>
        <w:rPr>
          <w:noProof/>
        </w:rPr>
      </w:pPr>
      <w:r w:rsidRPr="00535E19">
        <w:rPr>
          <w:noProof/>
        </w:rPr>
        <w:t>By addressing sector needs at the level of producers (Component 1) and the MAFWM (Component 2), the Project will support a broader policy reform process in the agriculture sector through: i)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1D81AE4D" w14:textId="77777777" w:rsidR="00D44EC1" w:rsidRPr="00535E19" w:rsidRDefault="00D44EC1" w:rsidP="00D44EC1">
      <w:pPr>
        <w:pStyle w:val="ListParagraph"/>
        <w:spacing w:after="120" w:line="320" w:lineRule="atLeast"/>
        <w:contextualSpacing w:val="0"/>
        <w:jc w:val="both"/>
        <w:rPr>
          <w:b/>
          <w:noProof/>
        </w:rPr>
      </w:pPr>
    </w:p>
    <w:p w14:paraId="00D08DA5" w14:textId="6C2AFDD3" w:rsidR="006F18BB" w:rsidRPr="00E7404B" w:rsidRDefault="006F18BB" w:rsidP="00E7404B">
      <w:pPr>
        <w:pStyle w:val="ListParagraph"/>
        <w:numPr>
          <w:ilvl w:val="0"/>
          <w:numId w:val="48"/>
        </w:numPr>
        <w:spacing w:after="120" w:line="320" w:lineRule="atLeast"/>
        <w:ind w:left="714" w:hanging="357"/>
        <w:jc w:val="both"/>
        <w:rPr>
          <w:b/>
          <w:noProof/>
        </w:rPr>
      </w:pPr>
      <w:r w:rsidRPr="00E7404B">
        <w:rPr>
          <w:b/>
          <w:noProof/>
        </w:rPr>
        <w:t>Scope of Services</w:t>
      </w:r>
    </w:p>
    <w:p w14:paraId="51B8CB34" w14:textId="064E6CFD" w:rsidR="006F18BB" w:rsidRPr="00535E19" w:rsidRDefault="006F18BB" w:rsidP="00980079">
      <w:pPr>
        <w:spacing w:after="120" w:line="320" w:lineRule="atLeast"/>
        <w:rPr>
          <w:noProof/>
        </w:rPr>
      </w:pPr>
      <w:r w:rsidRPr="00535E19">
        <w:rPr>
          <w:noProof/>
        </w:rPr>
        <w:t>Specific functions and responsibilities of the</w:t>
      </w:r>
      <w:r w:rsidR="002D3192" w:rsidRPr="00535E19">
        <w:rPr>
          <w:noProof/>
        </w:rPr>
        <w:t xml:space="preserve"> </w:t>
      </w:r>
      <w:r w:rsidR="002D3192" w:rsidRPr="00535E19">
        <w:rPr>
          <w:b/>
          <w:bCs/>
          <w:noProof/>
        </w:rPr>
        <w:t>Technical Support</w:t>
      </w:r>
      <w:r w:rsidRPr="00535E19">
        <w:rPr>
          <w:noProof/>
        </w:rPr>
        <w:t xml:space="preserve"> will be as follows:</w:t>
      </w:r>
    </w:p>
    <w:p w14:paraId="0BDBDCD0" w14:textId="5F097D51" w:rsidR="002D3192" w:rsidRPr="002D3192" w:rsidRDefault="002D3192" w:rsidP="002D3192">
      <w:pPr>
        <w:numPr>
          <w:ilvl w:val="0"/>
          <w:numId w:val="44"/>
        </w:numPr>
        <w:spacing w:after="120" w:line="320" w:lineRule="atLeast"/>
        <w:rPr>
          <w:noProof/>
        </w:rPr>
      </w:pPr>
      <w:r w:rsidRPr="002D3192">
        <w:rPr>
          <w:b/>
          <w:bCs/>
          <w:noProof/>
        </w:rPr>
        <w:t>User Technical Support</w:t>
      </w:r>
      <w:r w:rsidRPr="00535E19">
        <w:rPr>
          <w:noProof/>
        </w:rPr>
        <w:t xml:space="preserve"> - </w:t>
      </w:r>
      <w:r w:rsidRPr="002D3192">
        <w:rPr>
          <w:noProof/>
        </w:rPr>
        <w:t>Provide comprehensive technical support to users, offering timely assistance and solutions to their technical issues.</w:t>
      </w:r>
    </w:p>
    <w:p w14:paraId="4146BA43" w14:textId="68EEEBC9" w:rsidR="002D3192" w:rsidRPr="002D3192" w:rsidRDefault="002D3192" w:rsidP="002D3192">
      <w:pPr>
        <w:numPr>
          <w:ilvl w:val="0"/>
          <w:numId w:val="44"/>
        </w:numPr>
        <w:spacing w:after="120" w:line="320" w:lineRule="atLeast"/>
        <w:rPr>
          <w:noProof/>
        </w:rPr>
      </w:pPr>
      <w:r w:rsidRPr="002D3192">
        <w:rPr>
          <w:b/>
          <w:bCs/>
          <w:noProof/>
        </w:rPr>
        <w:t>Operating System Problem Resolution</w:t>
      </w:r>
      <w:r w:rsidRPr="00535E19">
        <w:rPr>
          <w:noProof/>
        </w:rPr>
        <w:t xml:space="preserve">- </w:t>
      </w:r>
      <w:r w:rsidRPr="002D3192">
        <w:rPr>
          <w:noProof/>
        </w:rPr>
        <w:t xml:space="preserve">Proficiently resolve user problems </w:t>
      </w:r>
      <w:r w:rsidRPr="00535E19">
        <w:rPr>
          <w:noProof/>
        </w:rPr>
        <w:t>about</w:t>
      </w:r>
      <w:r w:rsidRPr="002D3192">
        <w:rPr>
          <w:noProof/>
        </w:rPr>
        <w:t xml:space="preserve"> the operating system, ensuring seamless functionality and user satisfaction.</w:t>
      </w:r>
    </w:p>
    <w:p w14:paraId="1794E32F" w14:textId="54BFBB8E" w:rsidR="002D3192" w:rsidRPr="002D3192" w:rsidRDefault="002D3192" w:rsidP="002D3192">
      <w:pPr>
        <w:numPr>
          <w:ilvl w:val="0"/>
          <w:numId w:val="44"/>
        </w:numPr>
        <w:spacing w:after="120" w:line="320" w:lineRule="atLeast"/>
        <w:rPr>
          <w:noProof/>
        </w:rPr>
      </w:pPr>
      <w:r w:rsidRPr="002D3192">
        <w:rPr>
          <w:b/>
          <w:bCs/>
          <w:noProof/>
        </w:rPr>
        <w:t>L2 Network Issue Resolution</w:t>
      </w:r>
      <w:r w:rsidRPr="00535E19">
        <w:rPr>
          <w:noProof/>
        </w:rPr>
        <w:t xml:space="preserve"> - </w:t>
      </w:r>
      <w:r w:rsidRPr="002D3192">
        <w:rPr>
          <w:noProof/>
        </w:rPr>
        <w:t>Address and resolve issues affecting users at the Level 2 (L2) network level, ensuring uninterrupted network connectivity and performance.</w:t>
      </w:r>
    </w:p>
    <w:p w14:paraId="30072578" w14:textId="3F410793" w:rsidR="002D3192" w:rsidRPr="002D3192" w:rsidRDefault="002D3192" w:rsidP="002D3192">
      <w:pPr>
        <w:numPr>
          <w:ilvl w:val="0"/>
          <w:numId w:val="44"/>
        </w:numPr>
        <w:spacing w:after="120" w:line="320" w:lineRule="atLeast"/>
        <w:rPr>
          <w:noProof/>
        </w:rPr>
      </w:pPr>
      <w:r w:rsidRPr="002D3192">
        <w:rPr>
          <w:b/>
          <w:bCs/>
          <w:noProof/>
        </w:rPr>
        <w:t>Computer Downtime Mitigation</w:t>
      </w:r>
      <w:r w:rsidRPr="00535E19">
        <w:rPr>
          <w:noProof/>
        </w:rPr>
        <w:t xml:space="preserve"> - </w:t>
      </w:r>
      <w:r w:rsidRPr="002D3192">
        <w:rPr>
          <w:noProof/>
        </w:rPr>
        <w:t>Proactively identify and resolve computer downtime issues, and liaise with service providers or vendors as necessary to expedite solutions.</w:t>
      </w:r>
    </w:p>
    <w:p w14:paraId="1C8BE826" w14:textId="12821EE3" w:rsidR="002D3192" w:rsidRPr="002D3192" w:rsidRDefault="002D3192" w:rsidP="002D3192">
      <w:pPr>
        <w:numPr>
          <w:ilvl w:val="0"/>
          <w:numId w:val="44"/>
        </w:numPr>
        <w:spacing w:after="120" w:line="320" w:lineRule="atLeast"/>
        <w:rPr>
          <w:noProof/>
        </w:rPr>
      </w:pPr>
      <w:r w:rsidRPr="002D3192">
        <w:rPr>
          <w:b/>
          <w:bCs/>
          <w:noProof/>
        </w:rPr>
        <w:t>Printer Downtime Management</w:t>
      </w:r>
      <w:r w:rsidRPr="00535E19">
        <w:rPr>
          <w:b/>
          <w:bCs/>
          <w:noProof/>
        </w:rPr>
        <w:t xml:space="preserve"> </w:t>
      </w:r>
      <w:r w:rsidRPr="00535E19">
        <w:rPr>
          <w:noProof/>
        </w:rPr>
        <w:t xml:space="preserve">- </w:t>
      </w:r>
      <w:r w:rsidRPr="002D3192">
        <w:rPr>
          <w:noProof/>
        </w:rPr>
        <w:t>Effectively manage and resolve printer downtime incidents, coordinating with service providers to minimize disruptions.</w:t>
      </w:r>
    </w:p>
    <w:p w14:paraId="7BCAE7F3" w14:textId="61671711" w:rsidR="002D3192" w:rsidRPr="002D3192" w:rsidRDefault="002D3192" w:rsidP="002D3192">
      <w:pPr>
        <w:numPr>
          <w:ilvl w:val="0"/>
          <w:numId w:val="44"/>
        </w:numPr>
        <w:spacing w:after="120" w:line="320" w:lineRule="atLeast"/>
        <w:rPr>
          <w:noProof/>
        </w:rPr>
      </w:pPr>
      <w:r w:rsidRPr="002D3192">
        <w:rPr>
          <w:b/>
          <w:bCs/>
          <w:noProof/>
        </w:rPr>
        <w:t>Additional Technical Support Tasks</w:t>
      </w:r>
      <w:r w:rsidRPr="00535E19">
        <w:rPr>
          <w:noProof/>
        </w:rPr>
        <w:t xml:space="preserve"> - </w:t>
      </w:r>
      <w:r w:rsidRPr="002D3192">
        <w:rPr>
          <w:noProof/>
        </w:rPr>
        <w:t>Undertake various technical support responsibilities as required to maintain a smoothly functioning technical environment.</w:t>
      </w:r>
    </w:p>
    <w:p w14:paraId="7DE7183B" w14:textId="25998C44" w:rsidR="00980079" w:rsidRPr="00535E19" w:rsidRDefault="00980079" w:rsidP="00980079">
      <w:pPr>
        <w:spacing w:after="120" w:line="320" w:lineRule="atLeast"/>
        <w:rPr>
          <w:noProof/>
        </w:rPr>
      </w:pPr>
    </w:p>
    <w:p w14:paraId="378B01EE" w14:textId="0CEB472B" w:rsidR="006F18BB" w:rsidRPr="00385795" w:rsidRDefault="006F18BB" w:rsidP="00E7404B">
      <w:pPr>
        <w:pStyle w:val="ListParagraph"/>
        <w:numPr>
          <w:ilvl w:val="0"/>
          <w:numId w:val="48"/>
        </w:numPr>
        <w:spacing w:after="120" w:line="320" w:lineRule="atLeast"/>
        <w:ind w:left="714" w:hanging="357"/>
        <w:rPr>
          <w:b/>
          <w:bCs/>
          <w:noProof/>
        </w:rPr>
      </w:pPr>
      <w:r w:rsidRPr="00385795">
        <w:rPr>
          <w:b/>
          <w:bCs/>
          <w:noProof/>
        </w:rPr>
        <w:t>Institutional Arrangements</w:t>
      </w:r>
    </w:p>
    <w:p w14:paraId="6AD5E771" w14:textId="4EC2D068" w:rsidR="006F18BB" w:rsidRDefault="006F18BB" w:rsidP="00BA0541">
      <w:pPr>
        <w:spacing w:after="120" w:line="320" w:lineRule="atLeast"/>
        <w:jc w:val="both"/>
        <w:rPr>
          <w:noProof/>
        </w:rPr>
      </w:pPr>
      <w:r w:rsidRPr="00535E19">
        <w:rPr>
          <w:noProof/>
        </w:rPr>
        <w:t xml:space="preserve">The </w:t>
      </w:r>
      <w:r w:rsidR="001724C7" w:rsidRPr="00535E19">
        <w:rPr>
          <w:b/>
          <w:bCs/>
          <w:noProof/>
        </w:rPr>
        <w:t>Technical Support</w:t>
      </w:r>
      <w:r w:rsidR="001724C7" w:rsidRPr="00535E19">
        <w:rPr>
          <w:noProof/>
        </w:rPr>
        <w:t xml:space="preserve"> </w:t>
      </w:r>
      <w:bookmarkStart w:id="0" w:name="_Hlk165018741"/>
      <w:r w:rsidR="0000618C" w:rsidRPr="00320919">
        <w:t xml:space="preserve">will work as part of </w:t>
      </w:r>
      <w:r w:rsidR="0000618C" w:rsidRPr="006A1588">
        <w:t>Department for System and Software Solutions</w:t>
      </w:r>
      <w:r w:rsidR="0000618C">
        <w:t xml:space="preserve"> of DAP </w:t>
      </w:r>
      <w:r w:rsidR="0000618C" w:rsidRPr="00320919">
        <w:t xml:space="preserve">and under the authority of the MAFWM and will report to the </w:t>
      </w:r>
      <w:r w:rsidR="0000618C" w:rsidRPr="00E07492">
        <w:t>ICT Coordinator of SCAP</w:t>
      </w:r>
      <w:bookmarkEnd w:id="0"/>
      <w:r w:rsidR="0000618C" w:rsidRPr="00320919">
        <w:t xml:space="preserve"> </w:t>
      </w:r>
      <w:r w:rsidRPr="00535E19">
        <w:rPr>
          <w:noProof/>
        </w:rPr>
        <w:t xml:space="preserve">on a regular basis regarding </w:t>
      </w:r>
      <w:r w:rsidR="00980079" w:rsidRPr="00535E19">
        <w:rPr>
          <w:noProof/>
        </w:rPr>
        <w:t xml:space="preserve">the </w:t>
      </w:r>
      <w:r w:rsidRPr="00535E19">
        <w:rPr>
          <w:noProof/>
        </w:rPr>
        <w:t>pace of project implementation</w:t>
      </w:r>
      <w:r w:rsidR="00F862B6" w:rsidRPr="00535E19">
        <w:rPr>
          <w:noProof/>
        </w:rPr>
        <w:t>, cooperate with all relevant departments of the MAFWM, the parties involved in the management, organization, and implementation of the Project.</w:t>
      </w:r>
      <w:r w:rsidRPr="00535E19">
        <w:rPr>
          <w:noProof/>
        </w:rPr>
        <w:t xml:space="preserve"> He/she shall be responsible for providing information (inputs) and advice as requested and </w:t>
      </w:r>
      <w:r w:rsidR="00980079" w:rsidRPr="00535E19">
        <w:rPr>
          <w:noProof/>
        </w:rPr>
        <w:t>overseeing</w:t>
      </w:r>
      <w:r w:rsidRPr="00535E19">
        <w:rPr>
          <w:noProof/>
        </w:rPr>
        <w:t xml:space="preserve"> the satisfactory implementation of ICT related project activities.</w:t>
      </w:r>
    </w:p>
    <w:p w14:paraId="280EC813" w14:textId="77777777" w:rsidR="00385795" w:rsidRPr="00535E19" w:rsidRDefault="00385795" w:rsidP="00BA0541">
      <w:pPr>
        <w:spacing w:after="120" w:line="320" w:lineRule="atLeast"/>
        <w:jc w:val="both"/>
        <w:rPr>
          <w:noProof/>
        </w:rPr>
      </w:pPr>
    </w:p>
    <w:p w14:paraId="2B1CCE0B" w14:textId="77777777" w:rsidR="006F18BB" w:rsidRPr="00535E19" w:rsidRDefault="006F18BB" w:rsidP="00E7404B">
      <w:pPr>
        <w:pStyle w:val="ListParagraph"/>
        <w:numPr>
          <w:ilvl w:val="0"/>
          <w:numId w:val="48"/>
        </w:numPr>
        <w:spacing w:after="120" w:line="320" w:lineRule="atLeast"/>
        <w:contextualSpacing w:val="0"/>
        <w:jc w:val="both"/>
        <w:rPr>
          <w:b/>
          <w:noProof/>
        </w:rPr>
      </w:pPr>
      <w:r w:rsidRPr="00535E19">
        <w:rPr>
          <w:b/>
          <w:noProof/>
        </w:rPr>
        <w:t>Engagement</w:t>
      </w:r>
    </w:p>
    <w:p w14:paraId="0B19365E" w14:textId="54393F36" w:rsidR="006F18BB" w:rsidRPr="00535E19" w:rsidRDefault="006F18BB" w:rsidP="00BA0541">
      <w:pPr>
        <w:spacing w:after="120" w:line="320" w:lineRule="atLeast"/>
        <w:jc w:val="both"/>
        <w:rPr>
          <w:noProof/>
        </w:rPr>
      </w:pPr>
      <w:r w:rsidRPr="00535E19">
        <w:rPr>
          <w:noProof/>
        </w:rPr>
        <w:t xml:space="preserve">The </w:t>
      </w:r>
      <w:r w:rsidR="001724C7" w:rsidRPr="00535E19">
        <w:rPr>
          <w:b/>
          <w:bCs/>
          <w:noProof/>
        </w:rPr>
        <w:t>Technical Support</w:t>
      </w:r>
      <w:r w:rsidR="001724C7" w:rsidRPr="00535E19">
        <w:rPr>
          <w:noProof/>
        </w:rPr>
        <w:t xml:space="preserve"> </w:t>
      </w:r>
      <w:r w:rsidRPr="00535E19">
        <w:rPr>
          <w:noProof/>
        </w:rPr>
        <w:t xml:space="preserve">shall be engaged </w:t>
      </w:r>
      <w:r w:rsidR="00980079" w:rsidRPr="00535E19">
        <w:rPr>
          <w:noProof/>
        </w:rPr>
        <w:t>full-time</w:t>
      </w:r>
      <w:r w:rsidRPr="00535E19">
        <w:rPr>
          <w:noProof/>
        </w:rPr>
        <w:t xml:space="preserve"> and deliver all the needed support until </w:t>
      </w:r>
      <w:r w:rsidR="0000618C" w:rsidRPr="00E07492">
        <w:t>31</w:t>
      </w:r>
      <w:r w:rsidR="0000618C" w:rsidRPr="00E07492">
        <w:rPr>
          <w:vertAlign w:val="superscript"/>
        </w:rPr>
        <w:t>st</w:t>
      </w:r>
      <w:r w:rsidR="0000618C" w:rsidRPr="00E07492">
        <w:t xml:space="preserve"> of December 202</w:t>
      </w:r>
      <w:r w:rsidR="00AC4E81">
        <w:t>5</w:t>
      </w:r>
      <w:r w:rsidR="0000618C" w:rsidRPr="00E07492">
        <w:t>.</w:t>
      </w:r>
      <w:r w:rsidRPr="00535E19">
        <w:rPr>
          <w:noProof/>
        </w:rPr>
        <w:t xml:space="preserve"> at the monthly rate that will be dependent on the qualifications, as well as </w:t>
      </w:r>
      <w:r w:rsidR="00980079" w:rsidRPr="00535E19">
        <w:rPr>
          <w:noProof/>
        </w:rPr>
        <w:t xml:space="preserve">the </w:t>
      </w:r>
      <w:r w:rsidRPr="00535E19">
        <w:rPr>
          <w:noProof/>
        </w:rPr>
        <w:t>approved project budget.</w:t>
      </w:r>
    </w:p>
    <w:p w14:paraId="61477ABB" w14:textId="09B7DF75" w:rsidR="006F18BB" w:rsidRPr="00535E19" w:rsidRDefault="006F18BB" w:rsidP="00BA0541">
      <w:pPr>
        <w:spacing w:after="120" w:line="320" w:lineRule="atLeast"/>
        <w:jc w:val="both"/>
        <w:rPr>
          <w:noProof/>
        </w:rPr>
      </w:pPr>
      <w:r w:rsidRPr="00535E19">
        <w:rPr>
          <w:noProof/>
        </w:rPr>
        <w:t>The consultant shall not have any other full or part-time assignment during the engagement.</w:t>
      </w:r>
    </w:p>
    <w:p w14:paraId="6E045229" w14:textId="77777777" w:rsidR="002D3192" w:rsidRPr="00535E19" w:rsidRDefault="002D3192" w:rsidP="00BA0541">
      <w:pPr>
        <w:spacing w:after="120" w:line="320" w:lineRule="atLeast"/>
        <w:jc w:val="both"/>
        <w:rPr>
          <w:noProof/>
        </w:rPr>
      </w:pPr>
    </w:p>
    <w:p w14:paraId="0E3C35D2" w14:textId="255D6236" w:rsidR="006F18BB" w:rsidRPr="00535E19" w:rsidRDefault="006F18BB" w:rsidP="00E7404B">
      <w:pPr>
        <w:pStyle w:val="ListParagraph"/>
        <w:numPr>
          <w:ilvl w:val="0"/>
          <w:numId w:val="48"/>
        </w:numPr>
        <w:spacing w:after="120" w:line="320" w:lineRule="atLeast"/>
        <w:contextualSpacing w:val="0"/>
        <w:jc w:val="both"/>
        <w:rPr>
          <w:b/>
          <w:noProof/>
        </w:rPr>
      </w:pPr>
      <w:r w:rsidRPr="00535E19">
        <w:rPr>
          <w:b/>
          <w:noProof/>
        </w:rPr>
        <w:t>Qualifications</w:t>
      </w:r>
    </w:p>
    <w:p w14:paraId="403B428B" w14:textId="32128B84" w:rsidR="00EE0BD7" w:rsidRDefault="00EE0BD7" w:rsidP="00EE0BD7">
      <w:pPr>
        <w:pStyle w:val="ListParagraph"/>
        <w:numPr>
          <w:ilvl w:val="0"/>
          <w:numId w:val="46"/>
        </w:numPr>
      </w:pPr>
      <w:r>
        <w:t>A minimum of secondary technical or engineering education. A Bachelor's degree or equivalent in the respective field will be consi</w:t>
      </w:r>
      <w:r w:rsidR="000C338D">
        <w:t>d</w:t>
      </w:r>
      <w:r>
        <w:t>er</w:t>
      </w:r>
      <w:r w:rsidR="000C338D">
        <w:t>e</w:t>
      </w:r>
      <w:r>
        <w:t>d an advantage.</w:t>
      </w:r>
    </w:p>
    <w:p w14:paraId="3C7497ED" w14:textId="42DDDBFE" w:rsidR="00EE0BD7" w:rsidRDefault="00EE0BD7" w:rsidP="00EE0BD7">
      <w:pPr>
        <w:pStyle w:val="ListParagraph"/>
        <w:numPr>
          <w:ilvl w:val="0"/>
          <w:numId w:val="46"/>
        </w:numPr>
      </w:pPr>
      <w:r>
        <w:t>Minimum 3 years of relevant professional experience in ICT</w:t>
      </w:r>
      <w:r w:rsidR="00170A85">
        <w:t xml:space="preserve"> (more than 3 years will be considered an advantage)</w:t>
      </w:r>
      <w:r>
        <w:t>.</w:t>
      </w:r>
    </w:p>
    <w:p w14:paraId="5FF5393C" w14:textId="747BBBA5" w:rsidR="00EE0BD7" w:rsidRDefault="00EE0BD7" w:rsidP="00EE0BD7">
      <w:pPr>
        <w:pStyle w:val="ListParagraph"/>
        <w:numPr>
          <w:ilvl w:val="0"/>
          <w:numId w:val="46"/>
        </w:numPr>
      </w:pPr>
      <w:r>
        <w:rPr>
          <w:rFonts w:hAnsi="Symbol"/>
        </w:rPr>
        <w:t>Experience</w:t>
      </w:r>
      <w:r>
        <w:t xml:space="preserve"> in computer hardware, including basic servicing of desktop and laptop systems.</w:t>
      </w:r>
    </w:p>
    <w:p w14:paraId="5DA1A057" w14:textId="4221BA80" w:rsidR="00EE0BD7" w:rsidRDefault="00EE0BD7" w:rsidP="00EE0BD7">
      <w:pPr>
        <w:pStyle w:val="ListParagraph"/>
        <w:numPr>
          <w:ilvl w:val="0"/>
          <w:numId w:val="46"/>
        </w:numPr>
      </w:pPr>
      <w:r>
        <w:rPr>
          <w:rFonts w:hAnsi="Symbol"/>
        </w:rPr>
        <w:t>Experience</w:t>
      </w:r>
      <w:r>
        <w:t xml:space="preserve"> in setting network hardware at Level 2 (L2), including setting up connections for computers and printers.</w:t>
      </w:r>
    </w:p>
    <w:p w14:paraId="1C9118E0" w14:textId="4D482F5B" w:rsidR="00EE0BD7" w:rsidRDefault="00EE0BD7" w:rsidP="00EE0BD7">
      <w:pPr>
        <w:pStyle w:val="ListParagraph"/>
        <w:numPr>
          <w:ilvl w:val="0"/>
          <w:numId w:val="46"/>
        </w:numPr>
      </w:pPr>
      <w:r>
        <w:rPr>
          <w:rFonts w:hAnsi="Symbol"/>
        </w:rPr>
        <w:t xml:space="preserve">Experience in </w:t>
      </w:r>
      <w:r>
        <w:t>IP addressing principles</w:t>
      </w:r>
      <w:r w:rsidR="001F36EE">
        <w:t xml:space="preserve"> will be considered an advantage</w:t>
      </w:r>
      <w:r>
        <w:t>.</w:t>
      </w:r>
    </w:p>
    <w:p w14:paraId="0574191A" w14:textId="4DFA09E7" w:rsidR="00EE0BD7" w:rsidRDefault="00EE0BD7" w:rsidP="00EE0BD7">
      <w:pPr>
        <w:pStyle w:val="ListParagraph"/>
        <w:numPr>
          <w:ilvl w:val="0"/>
          <w:numId w:val="46"/>
        </w:numPr>
      </w:pPr>
      <w:r>
        <w:t>Experience with installing, setting up, and troubleshooting Windows operating systems (Windows 7/8/10/11).</w:t>
      </w:r>
    </w:p>
    <w:p w14:paraId="0DEAF6D2" w14:textId="30B0915A" w:rsidR="00EE0BD7" w:rsidRDefault="00EE0BD7" w:rsidP="00EE0BD7">
      <w:pPr>
        <w:pStyle w:val="ListParagraph"/>
        <w:numPr>
          <w:ilvl w:val="0"/>
          <w:numId w:val="46"/>
        </w:numPr>
      </w:pPr>
      <w:r>
        <w:t>Relevant ICT certifications (Microsoft Certificates, CompTIA, etc.) will be considered an advantage.</w:t>
      </w:r>
    </w:p>
    <w:p w14:paraId="0A0B984E" w14:textId="00C4FF6B" w:rsidR="00EE0BD7" w:rsidRDefault="00EE0BD7" w:rsidP="00EE0BD7">
      <w:pPr>
        <w:pStyle w:val="ListParagraph"/>
        <w:numPr>
          <w:ilvl w:val="0"/>
          <w:numId w:val="46"/>
        </w:numPr>
      </w:pPr>
      <w:r>
        <w:t xml:space="preserve">Proficiency in basic office software tools (Microsoft Office, Google Workspace, </w:t>
      </w:r>
      <w:proofErr w:type="spellStart"/>
      <w:r>
        <w:t>LibreOffice</w:t>
      </w:r>
      <w:proofErr w:type="spellEnd"/>
      <w:r>
        <w:t>, etc.).</w:t>
      </w:r>
    </w:p>
    <w:p w14:paraId="654F25A0" w14:textId="2D179861" w:rsidR="00EE0BD7" w:rsidRDefault="00CB0B83" w:rsidP="00EE0BD7">
      <w:pPr>
        <w:pStyle w:val="ListParagraph"/>
        <w:numPr>
          <w:ilvl w:val="0"/>
          <w:numId w:val="46"/>
        </w:numPr>
        <w:spacing w:after="120" w:line="320" w:lineRule="atLeast"/>
        <w:jc w:val="both"/>
        <w:rPr>
          <w:bCs/>
        </w:rPr>
      </w:pPr>
      <w:bookmarkStart w:id="1" w:name="_Hlk165018970"/>
      <w:r>
        <w:rPr>
          <w:bCs/>
        </w:rPr>
        <w:t>Working knowledge of English language.</w:t>
      </w:r>
      <w:bookmarkStart w:id="2" w:name="_GoBack"/>
      <w:bookmarkEnd w:id="2"/>
    </w:p>
    <w:p w14:paraId="7EE4792E" w14:textId="77777777" w:rsidR="00EE0BD7" w:rsidRDefault="00EE0BD7" w:rsidP="00EE0BD7">
      <w:pPr>
        <w:pStyle w:val="ListParagraph"/>
        <w:spacing w:after="120" w:line="320" w:lineRule="atLeast"/>
        <w:jc w:val="both"/>
        <w:rPr>
          <w:bCs/>
        </w:rPr>
      </w:pPr>
    </w:p>
    <w:p w14:paraId="01A3C0C2" w14:textId="548DAF5A" w:rsidR="00E92AA8" w:rsidRPr="000273F5" w:rsidRDefault="00E7404B" w:rsidP="00385795">
      <w:pPr>
        <w:spacing w:after="120" w:line="320" w:lineRule="atLeast"/>
        <w:ind w:left="714" w:hanging="357"/>
        <w:jc w:val="both"/>
        <w:rPr>
          <w:b/>
        </w:rPr>
      </w:pPr>
      <w:bookmarkStart w:id="3" w:name="_Hlk177418987"/>
      <w:r>
        <w:rPr>
          <w:b/>
        </w:rPr>
        <w:t>6</w:t>
      </w:r>
      <w:r w:rsidR="00E92AA8" w:rsidRPr="000273F5">
        <w:rPr>
          <w:b/>
        </w:rPr>
        <w:t>.</w:t>
      </w:r>
      <w:r w:rsidR="00E92AA8" w:rsidRPr="000273F5">
        <w:rPr>
          <w:b/>
        </w:rPr>
        <w:tab/>
        <w:t>Selection</w:t>
      </w:r>
    </w:p>
    <w:bookmarkEnd w:id="3"/>
    <w:p w14:paraId="02268236" w14:textId="77777777" w:rsidR="00E92AA8" w:rsidRPr="003A7C75" w:rsidRDefault="00E92AA8" w:rsidP="00E92AA8">
      <w:pPr>
        <w:spacing w:after="120" w:line="320" w:lineRule="atLeast"/>
        <w:jc w:val="both"/>
      </w:pPr>
      <w:r w:rsidRPr="003A7C75">
        <w:t>Selection procedure will be conducted in accordance with the World Bank’s Procurement Regulations for IPF Borrowers – Procurement in Investment Project Financing Goods, Works, Non-Consulting and Consulting Services, July 2016, revised November 2017, August 2018, as given in article</w:t>
      </w:r>
      <w:r>
        <w:t>s</w:t>
      </w:r>
      <w:r w:rsidRPr="003A7C75">
        <w:t xml:space="preserve"> 7.3</w:t>
      </w:r>
      <w:r>
        <w:t>6-7.37</w:t>
      </w:r>
      <w:r w:rsidRPr="003A7C75">
        <w:t xml:space="preserve"> “</w:t>
      </w:r>
      <w:r>
        <w:t>Open</w:t>
      </w:r>
      <w:r w:rsidRPr="003A7C75">
        <w:t xml:space="preserve"> Competitive Selection of Individual Consultants”.</w:t>
      </w:r>
    </w:p>
    <w:p w14:paraId="1A5DF9C8" w14:textId="77777777" w:rsidR="00E92AA8" w:rsidRPr="003A7C75" w:rsidRDefault="00E92AA8" w:rsidP="00E92AA8">
      <w:pPr>
        <w:spacing w:after="120" w:line="320" w:lineRule="atLeast"/>
        <w:jc w:val="both"/>
      </w:pPr>
      <w:r w:rsidRPr="003A7C75">
        <w:t xml:space="preserve">The candidates will be evaluated applying the following evaluation criteria: </w:t>
      </w:r>
    </w:p>
    <w:p w14:paraId="22443A6C" w14:textId="77777777" w:rsidR="00E92AA8" w:rsidRPr="003A7C75" w:rsidRDefault="00E92AA8" w:rsidP="00E92AA8">
      <w:pPr>
        <w:spacing w:after="120" w:line="320" w:lineRule="atLeast"/>
        <w:jc w:val="both"/>
      </w:pPr>
      <w:r w:rsidRPr="003A7C75">
        <w:t>•</w:t>
      </w:r>
      <w:r w:rsidRPr="003A7C75">
        <w:tab/>
        <w:t xml:space="preserve">Qualifications and General experience                    </w:t>
      </w:r>
      <w:proofErr w:type="gramStart"/>
      <w:r w:rsidRPr="003A7C75">
        <w:t xml:space="preserve">   (</w:t>
      </w:r>
      <w:proofErr w:type="gramEnd"/>
      <w:r w:rsidRPr="003A7C75">
        <w:t xml:space="preserve"> 40 Points)</w:t>
      </w:r>
    </w:p>
    <w:p w14:paraId="2E81F460" w14:textId="77777777" w:rsidR="00E92AA8" w:rsidRPr="003A7C75" w:rsidRDefault="00E92AA8" w:rsidP="00E92AA8">
      <w:pPr>
        <w:spacing w:after="120" w:line="320" w:lineRule="atLeast"/>
        <w:jc w:val="both"/>
      </w:pPr>
      <w:r w:rsidRPr="003A7C75">
        <w:t>•</w:t>
      </w:r>
      <w:r w:rsidRPr="003A7C75">
        <w:tab/>
        <w:t xml:space="preserve">Specific Experience relevant to the Assignment     </w:t>
      </w:r>
      <w:proofErr w:type="gramStart"/>
      <w:r w:rsidRPr="003A7C75">
        <w:t xml:space="preserve">   (</w:t>
      </w:r>
      <w:proofErr w:type="gramEnd"/>
      <w:r w:rsidRPr="003A7C75">
        <w:t xml:space="preserve"> 60 Points)</w:t>
      </w:r>
      <w:bookmarkEnd w:id="1"/>
    </w:p>
    <w:p w14:paraId="44B5101E" w14:textId="45B28F04" w:rsidR="00FE05CF" w:rsidRPr="00535E19" w:rsidRDefault="00FE05CF" w:rsidP="00E92AA8">
      <w:pPr>
        <w:spacing w:after="120" w:line="320" w:lineRule="atLeast"/>
        <w:jc w:val="both"/>
        <w:rPr>
          <w:b/>
          <w:noProof/>
        </w:rPr>
      </w:pPr>
    </w:p>
    <w:sectPr w:rsidR="00FE05CF" w:rsidRPr="00535E19" w:rsidSect="00505666">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7C123" w14:textId="77777777" w:rsidR="00D15433" w:rsidRDefault="00D15433" w:rsidP="001A1382">
      <w:r>
        <w:separator/>
      </w:r>
    </w:p>
  </w:endnote>
  <w:endnote w:type="continuationSeparator" w:id="0">
    <w:p w14:paraId="34E735FE" w14:textId="77777777" w:rsidR="00D15433" w:rsidRDefault="00D15433" w:rsidP="001A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8DF23" w14:textId="77777777" w:rsidR="00D15433" w:rsidRDefault="00D15433" w:rsidP="001A1382">
      <w:r>
        <w:separator/>
      </w:r>
    </w:p>
  </w:footnote>
  <w:footnote w:type="continuationSeparator" w:id="0">
    <w:p w14:paraId="09FB5A80" w14:textId="77777777" w:rsidR="00D15433" w:rsidRDefault="00D15433" w:rsidP="001A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0149" w14:textId="77777777" w:rsidR="001A1382" w:rsidRDefault="00EA6943">
    <w:pPr>
      <w:pStyle w:val="Header"/>
      <w:pBdr>
        <w:bottom w:val="single" w:sz="6" w:space="0" w:color="auto"/>
      </w:pBdr>
      <w:tabs>
        <w:tab w:val="clear" w:pos="8640"/>
        <w:tab w:val="right" w:pos="9000"/>
      </w:tabs>
    </w:pPr>
    <w:r>
      <w:rPr>
        <w:rStyle w:val="PageNumber"/>
      </w:rPr>
      <w:fldChar w:fldCharType="begin"/>
    </w:r>
    <w:r w:rsidR="001A1382">
      <w:rPr>
        <w:rStyle w:val="PageNumber"/>
      </w:rPr>
      <w:instrText xml:space="preserve"> PAGE </w:instrText>
    </w:r>
    <w:r>
      <w:rPr>
        <w:rStyle w:val="PageNumber"/>
      </w:rPr>
      <w:fldChar w:fldCharType="separate"/>
    </w:r>
    <w:r w:rsidR="001A1382">
      <w:rPr>
        <w:rStyle w:val="PageNumber"/>
        <w:noProof/>
      </w:rPr>
      <w:t>156</w:t>
    </w:r>
    <w:r>
      <w:rPr>
        <w:rStyle w:val="PageNumber"/>
      </w:rPr>
      <w:fldChar w:fldCharType="end"/>
    </w:r>
    <w:r w:rsidR="001A1382">
      <w:tab/>
      <w:t>Annex III.</w:t>
    </w:r>
    <w:r w:rsidR="001A1382">
      <w:tab/>
      <w:t>Small Assignments - Timed-Based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A1A9" w14:textId="201999EC" w:rsidR="001A1382" w:rsidRDefault="00EA6943" w:rsidP="0095214D">
    <w:pPr>
      <w:pStyle w:val="Header"/>
      <w:pBdr>
        <w:bottom w:val="single" w:sz="6" w:space="0" w:color="auto"/>
      </w:pBdr>
      <w:tabs>
        <w:tab w:val="clear" w:pos="8640"/>
        <w:tab w:val="right" w:pos="9360"/>
      </w:tabs>
      <w:jc w:val="center"/>
    </w:pPr>
    <w:r>
      <w:rPr>
        <w:rStyle w:val="PageNumber"/>
      </w:rPr>
      <w:fldChar w:fldCharType="begin"/>
    </w:r>
    <w:r w:rsidR="001A1382">
      <w:rPr>
        <w:rStyle w:val="PageNumber"/>
      </w:rPr>
      <w:instrText xml:space="preserve"> PAGE </w:instrText>
    </w:r>
    <w:r>
      <w:rPr>
        <w:rStyle w:val="PageNumber"/>
      </w:rPr>
      <w:fldChar w:fldCharType="separate"/>
    </w:r>
    <w:r w:rsidR="00CB0B83">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3853" w14:textId="77777777" w:rsidR="001A1382" w:rsidRDefault="001A1382">
    <w:pPr>
      <w:pStyle w:val="Header"/>
      <w:pBdr>
        <w:bottom w:val="single" w:sz="6" w:space="1" w:color="auto"/>
      </w:pBdr>
      <w:tabs>
        <w:tab w:val="clear" w:pos="4320"/>
        <w:tab w:val="clear" w:pos="8640"/>
        <w:tab w:val="right" w:pos="9000"/>
      </w:tabs>
      <w:ind w:right="72"/>
    </w:pPr>
    <w:r>
      <w:tab/>
    </w:r>
    <w:r w:rsidR="00EA6943">
      <w:rPr>
        <w:rStyle w:val="PageNumber"/>
      </w:rPr>
      <w:fldChar w:fldCharType="begin"/>
    </w:r>
    <w:r>
      <w:rPr>
        <w:rStyle w:val="PageNumber"/>
      </w:rPr>
      <w:instrText xml:space="preserve"> PAGE </w:instrText>
    </w:r>
    <w:r w:rsidR="00EA6943">
      <w:rPr>
        <w:rStyle w:val="PageNumber"/>
      </w:rPr>
      <w:fldChar w:fldCharType="separate"/>
    </w:r>
    <w:r w:rsidR="00A27BD6">
      <w:rPr>
        <w:rStyle w:val="PageNumber"/>
        <w:noProof/>
      </w:rPr>
      <w:t>1</w:t>
    </w:r>
    <w:r w:rsidR="00EA6943">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AF9"/>
    <w:multiLevelType w:val="hybridMultilevel"/>
    <w:tmpl w:val="4D9CEA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1E3008"/>
    <w:multiLevelType w:val="hybridMultilevel"/>
    <w:tmpl w:val="E880351C"/>
    <w:lvl w:ilvl="0" w:tplc="F8F46800">
      <w:start w:val="5"/>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9F0A6F"/>
    <w:multiLevelType w:val="hybridMultilevel"/>
    <w:tmpl w:val="FAD0BBF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147A0"/>
    <w:multiLevelType w:val="hybridMultilevel"/>
    <w:tmpl w:val="8BACC04E"/>
    <w:lvl w:ilvl="0" w:tplc="04090001">
      <w:start w:val="1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35C67"/>
    <w:multiLevelType w:val="multilevel"/>
    <w:tmpl w:val="4F8619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03998"/>
    <w:multiLevelType w:val="hybridMultilevel"/>
    <w:tmpl w:val="5D422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22894"/>
    <w:multiLevelType w:val="hybridMultilevel"/>
    <w:tmpl w:val="D262B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1D7C28"/>
    <w:multiLevelType w:val="hybridMultilevel"/>
    <w:tmpl w:val="6330A022"/>
    <w:lvl w:ilvl="0" w:tplc="042F0001">
      <w:start w:val="1"/>
      <w:numFmt w:val="bullet"/>
      <w:lvlText w:val=""/>
      <w:lvlJc w:val="left"/>
      <w:pPr>
        <w:tabs>
          <w:tab w:val="num" w:pos="720"/>
        </w:tabs>
        <w:ind w:left="720" w:hanging="360"/>
      </w:pPr>
      <w:rPr>
        <w:rFonts w:ascii="Symbol" w:hAnsi="Symbol" w:hint="default"/>
      </w:rPr>
    </w:lvl>
    <w:lvl w:ilvl="1" w:tplc="042F0003" w:tentative="1">
      <w:start w:val="1"/>
      <w:numFmt w:val="bullet"/>
      <w:lvlText w:val="o"/>
      <w:lvlJc w:val="left"/>
      <w:pPr>
        <w:tabs>
          <w:tab w:val="num" w:pos="1440"/>
        </w:tabs>
        <w:ind w:left="1440" w:hanging="360"/>
      </w:pPr>
      <w:rPr>
        <w:rFonts w:ascii="Courier New" w:hAnsi="Courier New" w:cs="Courier New" w:hint="default"/>
      </w:rPr>
    </w:lvl>
    <w:lvl w:ilvl="2" w:tplc="042F0005" w:tentative="1">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C0953"/>
    <w:multiLevelType w:val="hybridMultilevel"/>
    <w:tmpl w:val="7F487846"/>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9" w15:restartNumberingAfterBreak="0">
    <w:nsid w:val="20145AE0"/>
    <w:multiLevelType w:val="hybridMultilevel"/>
    <w:tmpl w:val="2C90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56592"/>
    <w:multiLevelType w:val="hybridMultilevel"/>
    <w:tmpl w:val="B474727C"/>
    <w:lvl w:ilvl="0" w:tplc="B03A54CE">
      <w:start w:val="1"/>
      <w:numFmt w:val="lowerRoman"/>
      <w:lvlText w:val="%1."/>
      <w:lvlJc w:val="right"/>
      <w:pPr>
        <w:tabs>
          <w:tab w:val="num" w:pos="540"/>
        </w:tabs>
        <w:ind w:left="54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DB25364"/>
    <w:multiLevelType w:val="multilevel"/>
    <w:tmpl w:val="DC94C2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EAD70C4"/>
    <w:multiLevelType w:val="hybridMultilevel"/>
    <w:tmpl w:val="B1F0F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222DC"/>
    <w:multiLevelType w:val="multilevel"/>
    <w:tmpl w:val="CC101D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9645EB"/>
    <w:multiLevelType w:val="multilevel"/>
    <w:tmpl w:val="369645EB"/>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5" w15:restartNumberingAfterBreak="0">
    <w:nsid w:val="37186338"/>
    <w:multiLevelType w:val="hybridMultilevel"/>
    <w:tmpl w:val="08865E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625160"/>
    <w:multiLevelType w:val="hybridMultilevel"/>
    <w:tmpl w:val="97340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FC4D5C"/>
    <w:multiLevelType w:val="hybridMultilevel"/>
    <w:tmpl w:val="FEFA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51B6D"/>
    <w:multiLevelType w:val="multilevel"/>
    <w:tmpl w:val="41A51B6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2CA0043"/>
    <w:multiLevelType w:val="hybridMultilevel"/>
    <w:tmpl w:val="4FDE8A8E"/>
    <w:lvl w:ilvl="0" w:tplc="A6F23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71545F"/>
    <w:multiLevelType w:val="hybridMultilevel"/>
    <w:tmpl w:val="0E760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7641DC"/>
    <w:multiLevelType w:val="multilevel"/>
    <w:tmpl w:val="4B764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CE4802"/>
    <w:multiLevelType w:val="hybridMultilevel"/>
    <w:tmpl w:val="87DA310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ED33BA1"/>
    <w:multiLevelType w:val="hybridMultilevel"/>
    <w:tmpl w:val="DC7C2EEA"/>
    <w:lvl w:ilvl="0" w:tplc="73F2785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841843"/>
    <w:multiLevelType w:val="hybridMultilevel"/>
    <w:tmpl w:val="1458F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ED616C"/>
    <w:multiLevelType w:val="multilevel"/>
    <w:tmpl w:val="8A5EB23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5CF2BE1"/>
    <w:multiLevelType w:val="hybridMultilevel"/>
    <w:tmpl w:val="0F707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A90062"/>
    <w:multiLevelType w:val="hybridMultilevel"/>
    <w:tmpl w:val="3664F924"/>
    <w:lvl w:ilvl="0" w:tplc="F8D6D812">
      <w:start w:val="1"/>
      <w:numFmt w:val="decimal"/>
      <w:pStyle w:val="NormalList"/>
      <w:lvlText w:val="%1."/>
      <w:lvlJc w:val="left"/>
      <w:pPr>
        <w:ind w:left="7560" w:hanging="720"/>
      </w:pPr>
      <w:rPr>
        <w:rFonts w:hint="default"/>
        <w:b w:val="0"/>
        <w:bCs w:val="0"/>
        <w:i w:val="0"/>
        <w:iCs/>
        <w:color w:val="auto"/>
      </w:rPr>
    </w:lvl>
    <w:lvl w:ilvl="1" w:tplc="C27A40EC">
      <w:start w:val="1"/>
      <w:numFmt w:val="bullet"/>
      <w:pStyle w:val="NormalSublis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28" w15:restartNumberingAfterBreak="0">
    <w:nsid w:val="5F324D26"/>
    <w:multiLevelType w:val="multilevel"/>
    <w:tmpl w:val="5F324D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5F5F7911"/>
    <w:multiLevelType w:val="hybridMultilevel"/>
    <w:tmpl w:val="CC8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71EB5"/>
    <w:multiLevelType w:val="hybridMultilevel"/>
    <w:tmpl w:val="6EE49E72"/>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1" w15:restartNumberingAfterBreak="0">
    <w:nsid w:val="60236DD0"/>
    <w:multiLevelType w:val="hybridMultilevel"/>
    <w:tmpl w:val="7C541802"/>
    <w:lvl w:ilvl="0" w:tplc="57606822">
      <w:start w:val="1"/>
      <w:numFmt w:val="lowerRoman"/>
      <w:lvlText w:val="(%1)"/>
      <w:lvlJc w:val="left"/>
      <w:pPr>
        <w:ind w:left="1722" w:hanging="720"/>
      </w:pPr>
      <w:rPr>
        <w:rFonts w:hint="default"/>
      </w:rPr>
    </w:lvl>
    <w:lvl w:ilvl="1" w:tplc="04090019">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32" w15:restartNumberingAfterBreak="0">
    <w:nsid w:val="610C478E"/>
    <w:multiLevelType w:val="hybridMultilevel"/>
    <w:tmpl w:val="8F76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6703F4"/>
    <w:multiLevelType w:val="hybridMultilevel"/>
    <w:tmpl w:val="C444E0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DF33E4"/>
    <w:multiLevelType w:val="hybridMultilevel"/>
    <w:tmpl w:val="D89A11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C861FFD"/>
    <w:multiLevelType w:val="hybridMultilevel"/>
    <w:tmpl w:val="B4A24E0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6FBA6F7F"/>
    <w:multiLevelType w:val="hybridMultilevel"/>
    <w:tmpl w:val="CB0653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5C46BF"/>
    <w:multiLevelType w:val="multilevel"/>
    <w:tmpl w:val="FB92B78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E22F68"/>
    <w:multiLevelType w:val="hybridMultilevel"/>
    <w:tmpl w:val="FE406A54"/>
    <w:lvl w:ilvl="0" w:tplc="98EC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493151"/>
    <w:multiLevelType w:val="multilevel"/>
    <w:tmpl w:val="72493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5B4DB3"/>
    <w:multiLevelType w:val="hybridMultilevel"/>
    <w:tmpl w:val="1708E78A"/>
    <w:lvl w:ilvl="0" w:tplc="CD3852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B53017"/>
    <w:multiLevelType w:val="hybridMultilevel"/>
    <w:tmpl w:val="57C6C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3B2612"/>
    <w:multiLevelType w:val="hybridMultilevel"/>
    <w:tmpl w:val="2B9A3C7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ABB24D5"/>
    <w:multiLevelType w:val="hybridMultilevel"/>
    <w:tmpl w:val="333033D2"/>
    <w:lvl w:ilvl="0" w:tplc="08090001">
      <w:start w:val="1"/>
      <w:numFmt w:val="bullet"/>
      <w:lvlText w:val=""/>
      <w:lvlJc w:val="left"/>
      <w:pPr>
        <w:tabs>
          <w:tab w:val="num" w:pos="1267"/>
        </w:tabs>
        <w:ind w:left="1267" w:hanging="720"/>
      </w:pPr>
      <w:rPr>
        <w:rFonts w:ascii="Symbol" w:hAnsi="Symbol" w:hint="default"/>
      </w:rPr>
    </w:lvl>
    <w:lvl w:ilvl="1" w:tplc="C78014DC">
      <w:start w:val="1"/>
      <w:numFmt w:val="upperLetter"/>
      <w:lvlText w:val="(%2)"/>
      <w:lvlJc w:val="left"/>
      <w:pPr>
        <w:tabs>
          <w:tab w:val="num" w:pos="1807"/>
        </w:tabs>
        <w:ind w:left="1807" w:hanging="540"/>
      </w:pPr>
      <w:rPr>
        <w:rFonts w:hint="default"/>
      </w:rPr>
    </w:lvl>
    <w:lvl w:ilvl="2" w:tplc="63A29948">
      <w:start w:val="1"/>
      <w:numFmt w:val="upperRoman"/>
      <w:lvlText w:val="%3."/>
      <w:lvlJc w:val="left"/>
      <w:pPr>
        <w:tabs>
          <w:tab w:val="num" w:pos="2887"/>
        </w:tabs>
        <w:ind w:left="2887" w:hanging="720"/>
      </w:pPr>
      <w:rPr>
        <w:rFonts w:hint="default"/>
      </w:rPr>
    </w:lvl>
    <w:lvl w:ilvl="3" w:tplc="08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45" w15:restartNumberingAfterBreak="0">
    <w:nsid w:val="7D2432A6"/>
    <w:multiLevelType w:val="hybridMultilevel"/>
    <w:tmpl w:val="8332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0"/>
  </w:num>
  <w:num w:numId="4">
    <w:abstractNumId w:val="19"/>
  </w:num>
  <w:num w:numId="5">
    <w:abstractNumId w:val="7"/>
  </w:num>
  <w:num w:numId="6">
    <w:abstractNumId w:val="3"/>
  </w:num>
  <w:num w:numId="7">
    <w:abstractNumId w:val="33"/>
  </w:num>
  <w:num w:numId="8">
    <w:abstractNumId w:val="44"/>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5"/>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39"/>
  </w:num>
  <w:num w:numId="16">
    <w:abstractNumId w:val="18"/>
  </w:num>
  <w:num w:numId="17">
    <w:abstractNumId w:val="28"/>
  </w:num>
  <w:num w:numId="18">
    <w:abstractNumId w:val="32"/>
  </w:num>
  <w:num w:numId="19">
    <w:abstractNumId w:val="25"/>
  </w:num>
  <w:num w:numId="20">
    <w:abstractNumId w:val="11"/>
  </w:num>
  <w:num w:numId="21">
    <w:abstractNumId w:val="8"/>
  </w:num>
  <w:num w:numId="22">
    <w:abstractNumId w:val="29"/>
  </w:num>
  <w:num w:numId="23">
    <w:abstractNumId w:val="42"/>
  </w:num>
  <w:num w:numId="24">
    <w:abstractNumId w:val="2"/>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7"/>
    <w:lvlOverride w:ilvl="0">
      <w:startOverride w:val="1"/>
    </w:lvlOverride>
  </w:num>
  <w:num w:numId="32">
    <w:abstractNumId w:val="12"/>
  </w:num>
  <w:num w:numId="33">
    <w:abstractNumId w:val="26"/>
  </w:num>
  <w:num w:numId="34">
    <w:abstractNumId w:val="41"/>
  </w:num>
  <w:num w:numId="35">
    <w:abstractNumId w:val="16"/>
  </w:num>
  <w:num w:numId="36">
    <w:abstractNumId w:val="17"/>
  </w:num>
  <w:num w:numId="37">
    <w:abstractNumId w:val="9"/>
  </w:num>
  <w:num w:numId="38">
    <w:abstractNumId w:val="20"/>
  </w:num>
  <w:num w:numId="39">
    <w:abstractNumId w:val="30"/>
  </w:num>
  <w:num w:numId="40">
    <w:abstractNumId w:val="13"/>
  </w:num>
  <w:num w:numId="41">
    <w:abstractNumId w:val="24"/>
  </w:num>
  <w:num w:numId="42">
    <w:abstractNumId w:val="6"/>
  </w:num>
  <w:num w:numId="43">
    <w:abstractNumId w:val="4"/>
  </w:num>
  <w:num w:numId="44">
    <w:abstractNumId w:val="37"/>
  </w:num>
  <w:num w:numId="45">
    <w:abstractNumId w:val="22"/>
  </w:num>
  <w:num w:numId="46">
    <w:abstractNumId w:val="15"/>
  </w:num>
  <w:num w:numId="47">
    <w:abstractNumId w:val="4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82"/>
    <w:rsid w:val="000060D3"/>
    <w:rsid w:val="0000618C"/>
    <w:rsid w:val="00006CCF"/>
    <w:rsid w:val="000073EB"/>
    <w:rsid w:val="00013145"/>
    <w:rsid w:val="0001401D"/>
    <w:rsid w:val="00016664"/>
    <w:rsid w:val="00016CBC"/>
    <w:rsid w:val="000205F5"/>
    <w:rsid w:val="00021FE4"/>
    <w:rsid w:val="00022B16"/>
    <w:rsid w:val="00023CF7"/>
    <w:rsid w:val="00025167"/>
    <w:rsid w:val="00026CA7"/>
    <w:rsid w:val="00030F7D"/>
    <w:rsid w:val="00032A64"/>
    <w:rsid w:val="000336D3"/>
    <w:rsid w:val="00035AA6"/>
    <w:rsid w:val="00037800"/>
    <w:rsid w:val="00042F22"/>
    <w:rsid w:val="00044C21"/>
    <w:rsid w:val="00044D8E"/>
    <w:rsid w:val="000453B4"/>
    <w:rsid w:val="000459B4"/>
    <w:rsid w:val="00047124"/>
    <w:rsid w:val="00051C53"/>
    <w:rsid w:val="00061ECE"/>
    <w:rsid w:val="00062556"/>
    <w:rsid w:val="0006310B"/>
    <w:rsid w:val="000661DE"/>
    <w:rsid w:val="00071B44"/>
    <w:rsid w:val="00071B65"/>
    <w:rsid w:val="0007271F"/>
    <w:rsid w:val="000732D8"/>
    <w:rsid w:val="000736D0"/>
    <w:rsid w:val="00074112"/>
    <w:rsid w:val="00074391"/>
    <w:rsid w:val="00074B5F"/>
    <w:rsid w:val="00080787"/>
    <w:rsid w:val="00081D10"/>
    <w:rsid w:val="00082714"/>
    <w:rsid w:val="00082E38"/>
    <w:rsid w:val="00083870"/>
    <w:rsid w:val="00092511"/>
    <w:rsid w:val="00094572"/>
    <w:rsid w:val="00097EE3"/>
    <w:rsid w:val="000A0409"/>
    <w:rsid w:val="000A2F65"/>
    <w:rsid w:val="000A3340"/>
    <w:rsid w:val="000A33DB"/>
    <w:rsid w:val="000A3BF1"/>
    <w:rsid w:val="000A66E5"/>
    <w:rsid w:val="000B028C"/>
    <w:rsid w:val="000B1EF4"/>
    <w:rsid w:val="000B3A16"/>
    <w:rsid w:val="000B430E"/>
    <w:rsid w:val="000B5B4A"/>
    <w:rsid w:val="000B7FBC"/>
    <w:rsid w:val="000C08EE"/>
    <w:rsid w:val="000C1A8E"/>
    <w:rsid w:val="000C338D"/>
    <w:rsid w:val="000C5517"/>
    <w:rsid w:val="000C718E"/>
    <w:rsid w:val="000D3DDF"/>
    <w:rsid w:val="000D64C4"/>
    <w:rsid w:val="000D6D7E"/>
    <w:rsid w:val="000E3A6F"/>
    <w:rsid w:val="000E4EBE"/>
    <w:rsid w:val="000E652F"/>
    <w:rsid w:val="000F1E1F"/>
    <w:rsid w:val="000F26D3"/>
    <w:rsid w:val="000F2EBA"/>
    <w:rsid w:val="000F3718"/>
    <w:rsid w:val="000F4759"/>
    <w:rsid w:val="000F6B57"/>
    <w:rsid w:val="00101844"/>
    <w:rsid w:val="00102E4C"/>
    <w:rsid w:val="00105945"/>
    <w:rsid w:val="00106CE8"/>
    <w:rsid w:val="001075CD"/>
    <w:rsid w:val="00112358"/>
    <w:rsid w:val="001123DE"/>
    <w:rsid w:val="00112D25"/>
    <w:rsid w:val="00113C33"/>
    <w:rsid w:val="00117884"/>
    <w:rsid w:val="00117BD9"/>
    <w:rsid w:val="00120200"/>
    <w:rsid w:val="00123421"/>
    <w:rsid w:val="001257CD"/>
    <w:rsid w:val="00125D9A"/>
    <w:rsid w:val="0012645A"/>
    <w:rsid w:val="00126B95"/>
    <w:rsid w:val="00135B74"/>
    <w:rsid w:val="00142C69"/>
    <w:rsid w:val="00145B81"/>
    <w:rsid w:val="0014668B"/>
    <w:rsid w:val="00147BAA"/>
    <w:rsid w:val="00147EA9"/>
    <w:rsid w:val="00151098"/>
    <w:rsid w:val="001569DC"/>
    <w:rsid w:val="0016306E"/>
    <w:rsid w:val="00170A85"/>
    <w:rsid w:val="00171C35"/>
    <w:rsid w:val="001724C7"/>
    <w:rsid w:val="00173880"/>
    <w:rsid w:val="00173D84"/>
    <w:rsid w:val="00174EB7"/>
    <w:rsid w:val="00181710"/>
    <w:rsid w:val="00182DC3"/>
    <w:rsid w:val="00182EFD"/>
    <w:rsid w:val="0019132E"/>
    <w:rsid w:val="00191DF3"/>
    <w:rsid w:val="00194169"/>
    <w:rsid w:val="00197392"/>
    <w:rsid w:val="00197E89"/>
    <w:rsid w:val="001A0D40"/>
    <w:rsid w:val="001A1382"/>
    <w:rsid w:val="001A1D6D"/>
    <w:rsid w:val="001A2801"/>
    <w:rsid w:val="001A3385"/>
    <w:rsid w:val="001A4318"/>
    <w:rsid w:val="001A435F"/>
    <w:rsid w:val="001A4F18"/>
    <w:rsid w:val="001A5B49"/>
    <w:rsid w:val="001A65BB"/>
    <w:rsid w:val="001B5F04"/>
    <w:rsid w:val="001B5F25"/>
    <w:rsid w:val="001C3DC8"/>
    <w:rsid w:val="001C55A5"/>
    <w:rsid w:val="001C6114"/>
    <w:rsid w:val="001D2DB4"/>
    <w:rsid w:val="001D37E4"/>
    <w:rsid w:val="001D3EBE"/>
    <w:rsid w:val="001D42B2"/>
    <w:rsid w:val="001D55B0"/>
    <w:rsid w:val="001E06E9"/>
    <w:rsid w:val="001E16AA"/>
    <w:rsid w:val="001E3E9C"/>
    <w:rsid w:val="001E4156"/>
    <w:rsid w:val="001E46E3"/>
    <w:rsid w:val="001E6D18"/>
    <w:rsid w:val="001F2012"/>
    <w:rsid w:val="001F2637"/>
    <w:rsid w:val="001F36EE"/>
    <w:rsid w:val="001F3E7E"/>
    <w:rsid w:val="00200446"/>
    <w:rsid w:val="00200821"/>
    <w:rsid w:val="002012BD"/>
    <w:rsid w:val="002018E1"/>
    <w:rsid w:val="00201B50"/>
    <w:rsid w:val="00204585"/>
    <w:rsid w:val="00205060"/>
    <w:rsid w:val="00205526"/>
    <w:rsid w:val="0021235E"/>
    <w:rsid w:val="00212BF1"/>
    <w:rsid w:val="0021447B"/>
    <w:rsid w:val="00214F99"/>
    <w:rsid w:val="00216685"/>
    <w:rsid w:val="0021691D"/>
    <w:rsid w:val="00216D12"/>
    <w:rsid w:val="00222108"/>
    <w:rsid w:val="00222782"/>
    <w:rsid w:val="00227F83"/>
    <w:rsid w:val="002302F0"/>
    <w:rsid w:val="002328AD"/>
    <w:rsid w:val="002357EC"/>
    <w:rsid w:val="00236477"/>
    <w:rsid w:val="00236D9C"/>
    <w:rsid w:val="00242391"/>
    <w:rsid w:val="00243350"/>
    <w:rsid w:val="00244E45"/>
    <w:rsid w:val="00251858"/>
    <w:rsid w:val="00257E6B"/>
    <w:rsid w:val="002636E5"/>
    <w:rsid w:val="00264D75"/>
    <w:rsid w:val="002672A1"/>
    <w:rsid w:val="00267464"/>
    <w:rsid w:val="002700D0"/>
    <w:rsid w:val="002708C3"/>
    <w:rsid w:val="0027441B"/>
    <w:rsid w:val="00277527"/>
    <w:rsid w:val="0028027D"/>
    <w:rsid w:val="00280B28"/>
    <w:rsid w:val="00282E72"/>
    <w:rsid w:val="00284A79"/>
    <w:rsid w:val="002864E2"/>
    <w:rsid w:val="00286DF3"/>
    <w:rsid w:val="002875DA"/>
    <w:rsid w:val="00287C0B"/>
    <w:rsid w:val="00290BB3"/>
    <w:rsid w:val="00296E93"/>
    <w:rsid w:val="002A0819"/>
    <w:rsid w:val="002A151B"/>
    <w:rsid w:val="002A7791"/>
    <w:rsid w:val="002B1C5C"/>
    <w:rsid w:val="002B20C3"/>
    <w:rsid w:val="002B3242"/>
    <w:rsid w:val="002B75DE"/>
    <w:rsid w:val="002C03D2"/>
    <w:rsid w:val="002C1905"/>
    <w:rsid w:val="002C1C77"/>
    <w:rsid w:val="002C3AEF"/>
    <w:rsid w:val="002C784F"/>
    <w:rsid w:val="002C7CD2"/>
    <w:rsid w:val="002D2E26"/>
    <w:rsid w:val="002D3192"/>
    <w:rsid w:val="002E0B24"/>
    <w:rsid w:val="002E0C56"/>
    <w:rsid w:val="002E13BD"/>
    <w:rsid w:val="002E17BA"/>
    <w:rsid w:val="002E1B8C"/>
    <w:rsid w:val="002E24D4"/>
    <w:rsid w:val="002E3DB2"/>
    <w:rsid w:val="002E584F"/>
    <w:rsid w:val="002F0485"/>
    <w:rsid w:val="002F1642"/>
    <w:rsid w:val="002F3C8D"/>
    <w:rsid w:val="00302663"/>
    <w:rsid w:val="0030427D"/>
    <w:rsid w:val="00304563"/>
    <w:rsid w:val="00307560"/>
    <w:rsid w:val="00307AF9"/>
    <w:rsid w:val="00311200"/>
    <w:rsid w:val="00312E13"/>
    <w:rsid w:val="00314441"/>
    <w:rsid w:val="003151AA"/>
    <w:rsid w:val="003179AF"/>
    <w:rsid w:val="00321609"/>
    <w:rsid w:val="00324177"/>
    <w:rsid w:val="00330CA3"/>
    <w:rsid w:val="003310B3"/>
    <w:rsid w:val="00331994"/>
    <w:rsid w:val="00334B5A"/>
    <w:rsid w:val="00335B92"/>
    <w:rsid w:val="003374D5"/>
    <w:rsid w:val="00341CEF"/>
    <w:rsid w:val="00346442"/>
    <w:rsid w:val="00347BEB"/>
    <w:rsid w:val="00347C1F"/>
    <w:rsid w:val="00347EBB"/>
    <w:rsid w:val="003548C3"/>
    <w:rsid w:val="00355D20"/>
    <w:rsid w:val="0036102D"/>
    <w:rsid w:val="00361DE2"/>
    <w:rsid w:val="00362CD8"/>
    <w:rsid w:val="003634A4"/>
    <w:rsid w:val="00367AD5"/>
    <w:rsid w:val="00371FBC"/>
    <w:rsid w:val="00372747"/>
    <w:rsid w:val="00374D2C"/>
    <w:rsid w:val="00381B40"/>
    <w:rsid w:val="003832F8"/>
    <w:rsid w:val="00385795"/>
    <w:rsid w:val="003935E6"/>
    <w:rsid w:val="0039389A"/>
    <w:rsid w:val="00395CE7"/>
    <w:rsid w:val="003A20D0"/>
    <w:rsid w:val="003A2D16"/>
    <w:rsid w:val="003A4A87"/>
    <w:rsid w:val="003A4C73"/>
    <w:rsid w:val="003A4D50"/>
    <w:rsid w:val="003A69EC"/>
    <w:rsid w:val="003B1430"/>
    <w:rsid w:val="003B2736"/>
    <w:rsid w:val="003B5533"/>
    <w:rsid w:val="003B67FA"/>
    <w:rsid w:val="003B7B12"/>
    <w:rsid w:val="003C36F9"/>
    <w:rsid w:val="003C4239"/>
    <w:rsid w:val="003C52F5"/>
    <w:rsid w:val="003C60BC"/>
    <w:rsid w:val="003D0A00"/>
    <w:rsid w:val="003D148C"/>
    <w:rsid w:val="003D1C48"/>
    <w:rsid w:val="003D22E6"/>
    <w:rsid w:val="003D2C64"/>
    <w:rsid w:val="003D3F58"/>
    <w:rsid w:val="003E4299"/>
    <w:rsid w:val="003E73EB"/>
    <w:rsid w:val="003F2283"/>
    <w:rsid w:val="003F46AF"/>
    <w:rsid w:val="003F7AE0"/>
    <w:rsid w:val="004050A5"/>
    <w:rsid w:val="004050D9"/>
    <w:rsid w:val="00410FAE"/>
    <w:rsid w:val="00413944"/>
    <w:rsid w:val="004140CC"/>
    <w:rsid w:val="004143E0"/>
    <w:rsid w:val="00414467"/>
    <w:rsid w:val="004175B3"/>
    <w:rsid w:val="00417A47"/>
    <w:rsid w:val="004207D2"/>
    <w:rsid w:val="00424623"/>
    <w:rsid w:val="004263A7"/>
    <w:rsid w:val="004301F2"/>
    <w:rsid w:val="004329AC"/>
    <w:rsid w:val="0043407F"/>
    <w:rsid w:val="004348C7"/>
    <w:rsid w:val="00435C3C"/>
    <w:rsid w:val="00436D49"/>
    <w:rsid w:val="00445B28"/>
    <w:rsid w:val="0045381C"/>
    <w:rsid w:val="004545FC"/>
    <w:rsid w:val="00455A33"/>
    <w:rsid w:val="00460326"/>
    <w:rsid w:val="00461F79"/>
    <w:rsid w:val="00463A50"/>
    <w:rsid w:val="0046656F"/>
    <w:rsid w:val="00467099"/>
    <w:rsid w:val="00467239"/>
    <w:rsid w:val="00474771"/>
    <w:rsid w:val="0047753A"/>
    <w:rsid w:val="00480527"/>
    <w:rsid w:val="00481085"/>
    <w:rsid w:val="0048715E"/>
    <w:rsid w:val="00490443"/>
    <w:rsid w:val="0049086D"/>
    <w:rsid w:val="00493E3A"/>
    <w:rsid w:val="00497017"/>
    <w:rsid w:val="004A4309"/>
    <w:rsid w:val="004A4688"/>
    <w:rsid w:val="004A71BD"/>
    <w:rsid w:val="004B00DD"/>
    <w:rsid w:val="004B1213"/>
    <w:rsid w:val="004B27BD"/>
    <w:rsid w:val="004B4D69"/>
    <w:rsid w:val="004B55CA"/>
    <w:rsid w:val="004B7066"/>
    <w:rsid w:val="004C1CF0"/>
    <w:rsid w:val="004C6E6B"/>
    <w:rsid w:val="004D3147"/>
    <w:rsid w:val="004E26BD"/>
    <w:rsid w:val="004E7E46"/>
    <w:rsid w:val="004F1234"/>
    <w:rsid w:val="004F1560"/>
    <w:rsid w:val="004F6A0D"/>
    <w:rsid w:val="00501BC4"/>
    <w:rsid w:val="00501F3D"/>
    <w:rsid w:val="00505666"/>
    <w:rsid w:val="00505D41"/>
    <w:rsid w:val="0051063E"/>
    <w:rsid w:val="00514A10"/>
    <w:rsid w:val="00516CA0"/>
    <w:rsid w:val="005175F3"/>
    <w:rsid w:val="005202E1"/>
    <w:rsid w:val="00521A40"/>
    <w:rsid w:val="005254DE"/>
    <w:rsid w:val="00535E19"/>
    <w:rsid w:val="005409F9"/>
    <w:rsid w:val="005413D9"/>
    <w:rsid w:val="00544093"/>
    <w:rsid w:val="0054544B"/>
    <w:rsid w:val="0054780C"/>
    <w:rsid w:val="005509ED"/>
    <w:rsid w:val="00551458"/>
    <w:rsid w:val="00560852"/>
    <w:rsid w:val="00562A65"/>
    <w:rsid w:val="005640FE"/>
    <w:rsid w:val="00564A1F"/>
    <w:rsid w:val="00564B61"/>
    <w:rsid w:val="00566E2C"/>
    <w:rsid w:val="00570733"/>
    <w:rsid w:val="00572A89"/>
    <w:rsid w:val="00572D37"/>
    <w:rsid w:val="00575B97"/>
    <w:rsid w:val="00576845"/>
    <w:rsid w:val="00583265"/>
    <w:rsid w:val="005833E9"/>
    <w:rsid w:val="005879EF"/>
    <w:rsid w:val="0059093C"/>
    <w:rsid w:val="00591BC2"/>
    <w:rsid w:val="00596991"/>
    <w:rsid w:val="00596ABD"/>
    <w:rsid w:val="005A1803"/>
    <w:rsid w:val="005A303D"/>
    <w:rsid w:val="005A3828"/>
    <w:rsid w:val="005A4C17"/>
    <w:rsid w:val="005A777A"/>
    <w:rsid w:val="005B12F7"/>
    <w:rsid w:val="005B1A5C"/>
    <w:rsid w:val="005B2B67"/>
    <w:rsid w:val="005B512D"/>
    <w:rsid w:val="005B52BC"/>
    <w:rsid w:val="005C183A"/>
    <w:rsid w:val="005C4DC3"/>
    <w:rsid w:val="005C5116"/>
    <w:rsid w:val="005D2F5C"/>
    <w:rsid w:val="005D4C08"/>
    <w:rsid w:val="005D7089"/>
    <w:rsid w:val="005D7329"/>
    <w:rsid w:val="005F3471"/>
    <w:rsid w:val="005F640C"/>
    <w:rsid w:val="00600097"/>
    <w:rsid w:val="00603415"/>
    <w:rsid w:val="00603A90"/>
    <w:rsid w:val="0060410A"/>
    <w:rsid w:val="00606715"/>
    <w:rsid w:val="006100A6"/>
    <w:rsid w:val="00610F56"/>
    <w:rsid w:val="00615511"/>
    <w:rsid w:val="00622C78"/>
    <w:rsid w:val="00624B93"/>
    <w:rsid w:val="00630FE6"/>
    <w:rsid w:val="0063657C"/>
    <w:rsid w:val="00637B8C"/>
    <w:rsid w:val="00640173"/>
    <w:rsid w:val="00640887"/>
    <w:rsid w:val="00643EBA"/>
    <w:rsid w:val="00645E9A"/>
    <w:rsid w:val="006508F9"/>
    <w:rsid w:val="006603C2"/>
    <w:rsid w:val="0066052E"/>
    <w:rsid w:val="006619EB"/>
    <w:rsid w:val="00661ADF"/>
    <w:rsid w:val="006638D5"/>
    <w:rsid w:val="006656E1"/>
    <w:rsid w:val="00667DC9"/>
    <w:rsid w:val="00667F90"/>
    <w:rsid w:val="00670834"/>
    <w:rsid w:val="00671A08"/>
    <w:rsid w:val="006736C6"/>
    <w:rsid w:val="00680C41"/>
    <w:rsid w:val="00680D18"/>
    <w:rsid w:val="0068230A"/>
    <w:rsid w:val="006852A8"/>
    <w:rsid w:val="0068534B"/>
    <w:rsid w:val="006855C0"/>
    <w:rsid w:val="0069077F"/>
    <w:rsid w:val="006943B2"/>
    <w:rsid w:val="0069726D"/>
    <w:rsid w:val="0069731F"/>
    <w:rsid w:val="006A13D7"/>
    <w:rsid w:val="006A1C3B"/>
    <w:rsid w:val="006A2B7D"/>
    <w:rsid w:val="006A3060"/>
    <w:rsid w:val="006A3E85"/>
    <w:rsid w:val="006A407D"/>
    <w:rsid w:val="006A58CA"/>
    <w:rsid w:val="006A750A"/>
    <w:rsid w:val="006A7C29"/>
    <w:rsid w:val="006B539A"/>
    <w:rsid w:val="006B5D41"/>
    <w:rsid w:val="006B7142"/>
    <w:rsid w:val="006C0970"/>
    <w:rsid w:val="006C3B58"/>
    <w:rsid w:val="006D2142"/>
    <w:rsid w:val="006D2FB5"/>
    <w:rsid w:val="006D4DF0"/>
    <w:rsid w:val="006E6662"/>
    <w:rsid w:val="006E7607"/>
    <w:rsid w:val="006F18BB"/>
    <w:rsid w:val="006F3A76"/>
    <w:rsid w:val="006F45A4"/>
    <w:rsid w:val="00700631"/>
    <w:rsid w:val="00700D70"/>
    <w:rsid w:val="0070128A"/>
    <w:rsid w:val="007017FB"/>
    <w:rsid w:val="00701C58"/>
    <w:rsid w:val="007037CE"/>
    <w:rsid w:val="007061FD"/>
    <w:rsid w:val="007069B4"/>
    <w:rsid w:val="00707FDA"/>
    <w:rsid w:val="00713DFB"/>
    <w:rsid w:val="007147A5"/>
    <w:rsid w:val="00714DE2"/>
    <w:rsid w:val="007157C8"/>
    <w:rsid w:val="007171D1"/>
    <w:rsid w:val="00720EB9"/>
    <w:rsid w:val="007238DF"/>
    <w:rsid w:val="00723DDA"/>
    <w:rsid w:val="00725043"/>
    <w:rsid w:val="00725573"/>
    <w:rsid w:val="00733638"/>
    <w:rsid w:val="007343E8"/>
    <w:rsid w:val="00735D70"/>
    <w:rsid w:val="00736017"/>
    <w:rsid w:val="007363CA"/>
    <w:rsid w:val="0074340E"/>
    <w:rsid w:val="00752ED1"/>
    <w:rsid w:val="00754BC3"/>
    <w:rsid w:val="00756C4F"/>
    <w:rsid w:val="00761C14"/>
    <w:rsid w:val="0076248D"/>
    <w:rsid w:val="0076329E"/>
    <w:rsid w:val="007632DE"/>
    <w:rsid w:val="00764AE5"/>
    <w:rsid w:val="00764B94"/>
    <w:rsid w:val="00765BB1"/>
    <w:rsid w:val="00770B05"/>
    <w:rsid w:val="007714C4"/>
    <w:rsid w:val="00772A91"/>
    <w:rsid w:val="00772B87"/>
    <w:rsid w:val="00775E38"/>
    <w:rsid w:val="00776F27"/>
    <w:rsid w:val="00777607"/>
    <w:rsid w:val="00780B01"/>
    <w:rsid w:val="007820DD"/>
    <w:rsid w:val="00785213"/>
    <w:rsid w:val="00785557"/>
    <w:rsid w:val="007868AA"/>
    <w:rsid w:val="00792B93"/>
    <w:rsid w:val="007931C3"/>
    <w:rsid w:val="00795158"/>
    <w:rsid w:val="007A0667"/>
    <w:rsid w:val="007A221C"/>
    <w:rsid w:val="007A4AF9"/>
    <w:rsid w:val="007A51A4"/>
    <w:rsid w:val="007A5D24"/>
    <w:rsid w:val="007A6795"/>
    <w:rsid w:val="007B0D3C"/>
    <w:rsid w:val="007B2D5D"/>
    <w:rsid w:val="007B3FD5"/>
    <w:rsid w:val="007B4FB2"/>
    <w:rsid w:val="007C542E"/>
    <w:rsid w:val="007C64B6"/>
    <w:rsid w:val="007D077C"/>
    <w:rsid w:val="007D2B24"/>
    <w:rsid w:val="007D332A"/>
    <w:rsid w:val="007D66FA"/>
    <w:rsid w:val="007D7D11"/>
    <w:rsid w:val="007E2742"/>
    <w:rsid w:val="007E60C6"/>
    <w:rsid w:val="007E6FDE"/>
    <w:rsid w:val="007F06A2"/>
    <w:rsid w:val="007F1AC6"/>
    <w:rsid w:val="007F1E58"/>
    <w:rsid w:val="007F46C6"/>
    <w:rsid w:val="007F74C6"/>
    <w:rsid w:val="0080015E"/>
    <w:rsid w:val="00802860"/>
    <w:rsid w:val="008031FB"/>
    <w:rsid w:val="0080439C"/>
    <w:rsid w:val="00806CC1"/>
    <w:rsid w:val="00807A43"/>
    <w:rsid w:val="00807B6B"/>
    <w:rsid w:val="00807F62"/>
    <w:rsid w:val="00807FB7"/>
    <w:rsid w:val="00811C36"/>
    <w:rsid w:val="00815369"/>
    <w:rsid w:val="00816820"/>
    <w:rsid w:val="00816CAD"/>
    <w:rsid w:val="00816CEE"/>
    <w:rsid w:val="008228A4"/>
    <w:rsid w:val="00823413"/>
    <w:rsid w:val="008266D1"/>
    <w:rsid w:val="00827D40"/>
    <w:rsid w:val="00835B28"/>
    <w:rsid w:val="00835F7B"/>
    <w:rsid w:val="008402E6"/>
    <w:rsid w:val="00840DFA"/>
    <w:rsid w:val="008459D8"/>
    <w:rsid w:val="008479A7"/>
    <w:rsid w:val="00847B55"/>
    <w:rsid w:val="00850AC3"/>
    <w:rsid w:val="00850F05"/>
    <w:rsid w:val="0085459B"/>
    <w:rsid w:val="00856E15"/>
    <w:rsid w:val="00865F4E"/>
    <w:rsid w:val="00867E9B"/>
    <w:rsid w:val="00870495"/>
    <w:rsid w:val="00870DD6"/>
    <w:rsid w:val="00873CEF"/>
    <w:rsid w:val="00874528"/>
    <w:rsid w:val="00877BBC"/>
    <w:rsid w:val="00882854"/>
    <w:rsid w:val="008831D6"/>
    <w:rsid w:val="0088359F"/>
    <w:rsid w:val="00883BF0"/>
    <w:rsid w:val="00885DC5"/>
    <w:rsid w:val="00890C0D"/>
    <w:rsid w:val="00892B9C"/>
    <w:rsid w:val="00896E76"/>
    <w:rsid w:val="00897989"/>
    <w:rsid w:val="00897B96"/>
    <w:rsid w:val="008A1178"/>
    <w:rsid w:val="008A2438"/>
    <w:rsid w:val="008A2C2A"/>
    <w:rsid w:val="008A35E6"/>
    <w:rsid w:val="008A3E41"/>
    <w:rsid w:val="008A3FE8"/>
    <w:rsid w:val="008A4757"/>
    <w:rsid w:val="008A49B3"/>
    <w:rsid w:val="008A6267"/>
    <w:rsid w:val="008B13D2"/>
    <w:rsid w:val="008B18C7"/>
    <w:rsid w:val="008B231A"/>
    <w:rsid w:val="008B26C0"/>
    <w:rsid w:val="008B3022"/>
    <w:rsid w:val="008B5037"/>
    <w:rsid w:val="008B6900"/>
    <w:rsid w:val="008B7048"/>
    <w:rsid w:val="008C006D"/>
    <w:rsid w:val="008C0B79"/>
    <w:rsid w:val="008C1307"/>
    <w:rsid w:val="008C2A47"/>
    <w:rsid w:val="008C3415"/>
    <w:rsid w:val="008C432E"/>
    <w:rsid w:val="008C7B3F"/>
    <w:rsid w:val="008E05E6"/>
    <w:rsid w:val="008E2BAF"/>
    <w:rsid w:val="008F145B"/>
    <w:rsid w:val="008F2AB3"/>
    <w:rsid w:val="008F3BA1"/>
    <w:rsid w:val="008F42F2"/>
    <w:rsid w:val="008F615B"/>
    <w:rsid w:val="008F7134"/>
    <w:rsid w:val="008F74AE"/>
    <w:rsid w:val="009034A5"/>
    <w:rsid w:val="0091333F"/>
    <w:rsid w:val="00915E52"/>
    <w:rsid w:val="0091632D"/>
    <w:rsid w:val="009221F9"/>
    <w:rsid w:val="00922C95"/>
    <w:rsid w:val="009262F1"/>
    <w:rsid w:val="00934411"/>
    <w:rsid w:val="009351EF"/>
    <w:rsid w:val="00940911"/>
    <w:rsid w:val="0094239F"/>
    <w:rsid w:val="00944A2A"/>
    <w:rsid w:val="009500E9"/>
    <w:rsid w:val="009505EE"/>
    <w:rsid w:val="0095214D"/>
    <w:rsid w:val="00952AF4"/>
    <w:rsid w:val="00953BD2"/>
    <w:rsid w:val="00954950"/>
    <w:rsid w:val="00957A06"/>
    <w:rsid w:val="00961153"/>
    <w:rsid w:val="00961E46"/>
    <w:rsid w:val="00962376"/>
    <w:rsid w:val="009770C0"/>
    <w:rsid w:val="00980079"/>
    <w:rsid w:val="00980628"/>
    <w:rsid w:val="00980EE9"/>
    <w:rsid w:val="00984CAD"/>
    <w:rsid w:val="00985ADA"/>
    <w:rsid w:val="0098724E"/>
    <w:rsid w:val="009879A8"/>
    <w:rsid w:val="00993010"/>
    <w:rsid w:val="009978EE"/>
    <w:rsid w:val="009A0CF0"/>
    <w:rsid w:val="009A173C"/>
    <w:rsid w:val="009A241C"/>
    <w:rsid w:val="009A2E89"/>
    <w:rsid w:val="009A430F"/>
    <w:rsid w:val="009A61B6"/>
    <w:rsid w:val="009B253B"/>
    <w:rsid w:val="009B2F18"/>
    <w:rsid w:val="009B434C"/>
    <w:rsid w:val="009B5C4C"/>
    <w:rsid w:val="009B7C3A"/>
    <w:rsid w:val="009C238C"/>
    <w:rsid w:val="009C2A0D"/>
    <w:rsid w:val="009C487A"/>
    <w:rsid w:val="009C4F1E"/>
    <w:rsid w:val="009C7048"/>
    <w:rsid w:val="009C7573"/>
    <w:rsid w:val="009D18EE"/>
    <w:rsid w:val="009D5699"/>
    <w:rsid w:val="009E0EED"/>
    <w:rsid w:val="009E2CBB"/>
    <w:rsid w:val="009E5841"/>
    <w:rsid w:val="009F20D2"/>
    <w:rsid w:val="009F5EAC"/>
    <w:rsid w:val="009F7108"/>
    <w:rsid w:val="00A0113B"/>
    <w:rsid w:val="00A0147D"/>
    <w:rsid w:val="00A05019"/>
    <w:rsid w:val="00A0621F"/>
    <w:rsid w:val="00A0691B"/>
    <w:rsid w:val="00A07013"/>
    <w:rsid w:val="00A12534"/>
    <w:rsid w:val="00A13A9D"/>
    <w:rsid w:val="00A17661"/>
    <w:rsid w:val="00A178AF"/>
    <w:rsid w:val="00A2388E"/>
    <w:rsid w:val="00A24250"/>
    <w:rsid w:val="00A2641C"/>
    <w:rsid w:val="00A27BD6"/>
    <w:rsid w:val="00A3342B"/>
    <w:rsid w:val="00A34C64"/>
    <w:rsid w:val="00A34F4D"/>
    <w:rsid w:val="00A35DE2"/>
    <w:rsid w:val="00A3725A"/>
    <w:rsid w:val="00A40EB6"/>
    <w:rsid w:val="00A416B4"/>
    <w:rsid w:val="00A457AF"/>
    <w:rsid w:val="00A4650D"/>
    <w:rsid w:val="00A51778"/>
    <w:rsid w:val="00A54E94"/>
    <w:rsid w:val="00A576A6"/>
    <w:rsid w:val="00A65FF8"/>
    <w:rsid w:val="00A7050A"/>
    <w:rsid w:val="00A714DE"/>
    <w:rsid w:val="00A74330"/>
    <w:rsid w:val="00A75B6E"/>
    <w:rsid w:val="00A76069"/>
    <w:rsid w:val="00A7739B"/>
    <w:rsid w:val="00A81D91"/>
    <w:rsid w:val="00A82CA2"/>
    <w:rsid w:val="00A82E0C"/>
    <w:rsid w:val="00A85FFE"/>
    <w:rsid w:val="00A86A44"/>
    <w:rsid w:val="00A92585"/>
    <w:rsid w:val="00A9276E"/>
    <w:rsid w:val="00A937D3"/>
    <w:rsid w:val="00A9585E"/>
    <w:rsid w:val="00A96AC3"/>
    <w:rsid w:val="00A96BF4"/>
    <w:rsid w:val="00A97D02"/>
    <w:rsid w:val="00AA0E78"/>
    <w:rsid w:val="00AA18B0"/>
    <w:rsid w:val="00AA2131"/>
    <w:rsid w:val="00AA24D5"/>
    <w:rsid w:val="00AA45A4"/>
    <w:rsid w:val="00AA51AE"/>
    <w:rsid w:val="00AA7C1A"/>
    <w:rsid w:val="00AA7E23"/>
    <w:rsid w:val="00AB4AC6"/>
    <w:rsid w:val="00AB5BB8"/>
    <w:rsid w:val="00AB63EF"/>
    <w:rsid w:val="00AC2A82"/>
    <w:rsid w:val="00AC4E81"/>
    <w:rsid w:val="00AC6F55"/>
    <w:rsid w:val="00AD0970"/>
    <w:rsid w:val="00AD21AA"/>
    <w:rsid w:val="00AD59AB"/>
    <w:rsid w:val="00AD60B9"/>
    <w:rsid w:val="00AE4537"/>
    <w:rsid w:val="00AF0041"/>
    <w:rsid w:val="00AF078C"/>
    <w:rsid w:val="00AF1B00"/>
    <w:rsid w:val="00AF1F48"/>
    <w:rsid w:val="00AF246A"/>
    <w:rsid w:val="00AF5A40"/>
    <w:rsid w:val="00AF5D2B"/>
    <w:rsid w:val="00AF61D4"/>
    <w:rsid w:val="00AF7AFE"/>
    <w:rsid w:val="00B001E9"/>
    <w:rsid w:val="00B01C69"/>
    <w:rsid w:val="00B02E5D"/>
    <w:rsid w:val="00B03BEE"/>
    <w:rsid w:val="00B0407D"/>
    <w:rsid w:val="00B07772"/>
    <w:rsid w:val="00B10605"/>
    <w:rsid w:val="00B1166B"/>
    <w:rsid w:val="00B13051"/>
    <w:rsid w:val="00B13A2C"/>
    <w:rsid w:val="00B2130E"/>
    <w:rsid w:val="00B2140A"/>
    <w:rsid w:val="00B22AAD"/>
    <w:rsid w:val="00B23DE9"/>
    <w:rsid w:val="00B3046C"/>
    <w:rsid w:val="00B34936"/>
    <w:rsid w:val="00B370C7"/>
    <w:rsid w:val="00B42334"/>
    <w:rsid w:val="00B42FA2"/>
    <w:rsid w:val="00B45961"/>
    <w:rsid w:val="00B469F2"/>
    <w:rsid w:val="00B50359"/>
    <w:rsid w:val="00B50CBA"/>
    <w:rsid w:val="00B54108"/>
    <w:rsid w:val="00B5704C"/>
    <w:rsid w:val="00B62EAF"/>
    <w:rsid w:val="00B65C0F"/>
    <w:rsid w:val="00B66165"/>
    <w:rsid w:val="00B67911"/>
    <w:rsid w:val="00B734DF"/>
    <w:rsid w:val="00B74A7D"/>
    <w:rsid w:val="00B76847"/>
    <w:rsid w:val="00B773C0"/>
    <w:rsid w:val="00B80994"/>
    <w:rsid w:val="00B81C4B"/>
    <w:rsid w:val="00B82658"/>
    <w:rsid w:val="00B8280B"/>
    <w:rsid w:val="00B83243"/>
    <w:rsid w:val="00B8588C"/>
    <w:rsid w:val="00B92ABB"/>
    <w:rsid w:val="00B969A8"/>
    <w:rsid w:val="00B975BD"/>
    <w:rsid w:val="00BA0038"/>
    <w:rsid w:val="00BA0541"/>
    <w:rsid w:val="00BA2E36"/>
    <w:rsid w:val="00BB0280"/>
    <w:rsid w:val="00BB2CFE"/>
    <w:rsid w:val="00BB6ED9"/>
    <w:rsid w:val="00BC65FC"/>
    <w:rsid w:val="00BC706D"/>
    <w:rsid w:val="00BD2A10"/>
    <w:rsid w:val="00BD5A1D"/>
    <w:rsid w:val="00BD641F"/>
    <w:rsid w:val="00BD730B"/>
    <w:rsid w:val="00BD785D"/>
    <w:rsid w:val="00BD7ABF"/>
    <w:rsid w:val="00BD7F20"/>
    <w:rsid w:val="00BD7FC0"/>
    <w:rsid w:val="00BE0E9F"/>
    <w:rsid w:val="00BE446A"/>
    <w:rsid w:val="00BE54F3"/>
    <w:rsid w:val="00BF3685"/>
    <w:rsid w:val="00BF44F3"/>
    <w:rsid w:val="00BF5F08"/>
    <w:rsid w:val="00BF6167"/>
    <w:rsid w:val="00C000EB"/>
    <w:rsid w:val="00C04755"/>
    <w:rsid w:val="00C0486E"/>
    <w:rsid w:val="00C04934"/>
    <w:rsid w:val="00C05786"/>
    <w:rsid w:val="00C06824"/>
    <w:rsid w:val="00C100B0"/>
    <w:rsid w:val="00C124DF"/>
    <w:rsid w:val="00C14CD7"/>
    <w:rsid w:val="00C165C0"/>
    <w:rsid w:val="00C22101"/>
    <w:rsid w:val="00C22EC3"/>
    <w:rsid w:val="00C24DD8"/>
    <w:rsid w:val="00C30983"/>
    <w:rsid w:val="00C3377F"/>
    <w:rsid w:val="00C3394B"/>
    <w:rsid w:val="00C3426D"/>
    <w:rsid w:val="00C34CFB"/>
    <w:rsid w:val="00C416B0"/>
    <w:rsid w:val="00C42C43"/>
    <w:rsid w:val="00C435AC"/>
    <w:rsid w:val="00C44041"/>
    <w:rsid w:val="00C44139"/>
    <w:rsid w:val="00C442DD"/>
    <w:rsid w:val="00C44990"/>
    <w:rsid w:val="00C47411"/>
    <w:rsid w:val="00C53C6A"/>
    <w:rsid w:val="00C55A14"/>
    <w:rsid w:val="00C5766A"/>
    <w:rsid w:val="00C57C5D"/>
    <w:rsid w:val="00C60361"/>
    <w:rsid w:val="00C61077"/>
    <w:rsid w:val="00C61790"/>
    <w:rsid w:val="00C63F36"/>
    <w:rsid w:val="00C65080"/>
    <w:rsid w:val="00C670AD"/>
    <w:rsid w:val="00C70171"/>
    <w:rsid w:val="00C71168"/>
    <w:rsid w:val="00C746C9"/>
    <w:rsid w:val="00C75AF5"/>
    <w:rsid w:val="00C7601B"/>
    <w:rsid w:val="00C81695"/>
    <w:rsid w:val="00C8452F"/>
    <w:rsid w:val="00C85EDF"/>
    <w:rsid w:val="00C915BD"/>
    <w:rsid w:val="00CA2070"/>
    <w:rsid w:val="00CA53E2"/>
    <w:rsid w:val="00CB0B83"/>
    <w:rsid w:val="00CB0F16"/>
    <w:rsid w:val="00CB4D08"/>
    <w:rsid w:val="00CB58F3"/>
    <w:rsid w:val="00CB639F"/>
    <w:rsid w:val="00CC13CA"/>
    <w:rsid w:val="00CC496B"/>
    <w:rsid w:val="00CC4976"/>
    <w:rsid w:val="00CC4B7A"/>
    <w:rsid w:val="00CC71DE"/>
    <w:rsid w:val="00CD46A5"/>
    <w:rsid w:val="00CD51C7"/>
    <w:rsid w:val="00CD5B5A"/>
    <w:rsid w:val="00CD62FC"/>
    <w:rsid w:val="00CD6EFE"/>
    <w:rsid w:val="00CD72CD"/>
    <w:rsid w:val="00CE5F17"/>
    <w:rsid w:val="00CE7A22"/>
    <w:rsid w:val="00CE7CBF"/>
    <w:rsid w:val="00CF0ACB"/>
    <w:rsid w:val="00CF0D15"/>
    <w:rsid w:val="00CF5FBB"/>
    <w:rsid w:val="00CF7EFC"/>
    <w:rsid w:val="00D0262D"/>
    <w:rsid w:val="00D03159"/>
    <w:rsid w:val="00D049FC"/>
    <w:rsid w:val="00D07A1C"/>
    <w:rsid w:val="00D15433"/>
    <w:rsid w:val="00D15DE6"/>
    <w:rsid w:val="00D1636F"/>
    <w:rsid w:val="00D1777E"/>
    <w:rsid w:val="00D201D1"/>
    <w:rsid w:val="00D202DC"/>
    <w:rsid w:val="00D2079B"/>
    <w:rsid w:val="00D20D3A"/>
    <w:rsid w:val="00D22879"/>
    <w:rsid w:val="00D22EB8"/>
    <w:rsid w:val="00D22EDB"/>
    <w:rsid w:val="00D23D31"/>
    <w:rsid w:val="00D27E5E"/>
    <w:rsid w:val="00D31C14"/>
    <w:rsid w:val="00D31F7C"/>
    <w:rsid w:val="00D35119"/>
    <w:rsid w:val="00D35A20"/>
    <w:rsid w:val="00D37E03"/>
    <w:rsid w:val="00D42720"/>
    <w:rsid w:val="00D42EE1"/>
    <w:rsid w:val="00D44EC1"/>
    <w:rsid w:val="00D45497"/>
    <w:rsid w:val="00D467C7"/>
    <w:rsid w:val="00D47FEF"/>
    <w:rsid w:val="00D50B67"/>
    <w:rsid w:val="00D5239A"/>
    <w:rsid w:val="00D53987"/>
    <w:rsid w:val="00D551F3"/>
    <w:rsid w:val="00D57CE6"/>
    <w:rsid w:val="00D6210D"/>
    <w:rsid w:val="00D6490C"/>
    <w:rsid w:val="00D67ACB"/>
    <w:rsid w:val="00D722BD"/>
    <w:rsid w:val="00D7332E"/>
    <w:rsid w:val="00D76184"/>
    <w:rsid w:val="00D7741A"/>
    <w:rsid w:val="00D83B8C"/>
    <w:rsid w:val="00D83C88"/>
    <w:rsid w:val="00D91344"/>
    <w:rsid w:val="00D918AA"/>
    <w:rsid w:val="00D92466"/>
    <w:rsid w:val="00D96A67"/>
    <w:rsid w:val="00D96B92"/>
    <w:rsid w:val="00D9716D"/>
    <w:rsid w:val="00DA11DC"/>
    <w:rsid w:val="00DA6965"/>
    <w:rsid w:val="00DB1419"/>
    <w:rsid w:val="00DB26AA"/>
    <w:rsid w:val="00DB56AA"/>
    <w:rsid w:val="00DB5F1A"/>
    <w:rsid w:val="00DC1093"/>
    <w:rsid w:val="00DC14AD"/>
    <w:rsid w:val="00DC3500"/>
    <w:rsid w:val="00DC36C3"/>
    <w:rsid w:val="00DC59BB"/>
    <w:rsid w:val="00DC66D2"/>
    <w:rsid w:val="00DD2A1B"/>
    <w:rsid w:val="00DD3D9C"/>
    <w:rsid w:val="00DE5CE2"/>
    <w:rsid w:val="00DE7534"/>
    <w:rsid w:val="00DF2711"/>
    <w:rsid w:val="00DF46C5"/>
    <w:rsid w:val="00DF5A60"/>
    <w:rsid w:val="00E00347"/>
    <w:rsid w:val="00E020A5"/>
    <w:rsid w:val="00E05AE5"/>
    <w:rsid w:val="00E1056C"/>
    <w:rsid w:val="00E11D7A"/>
    <w:rsid w:val="00E134DB"/>
    <w:rsid w:val="00E1361E"/>
    <w:rsid w:val="00E13F25"/>
    <w:rsid w:val="00E141BD"/>
    <w:rsid w:val="00E178FA"/>
    <w:rsid w:val="00E2037C"/>
    <w:rsid w:val="00E2094C"/>
    <w:rsid w:val="00E20FAD"/>
    <w:rsid w:val="00E23A5D"/>
    <w:rsid w:val="00E23EF6"/>
    <w:rsid w:val="00E267C6"/>
    <w:rsid w:val="00E33EF2"/>
    <w:rsid w:val="00E359B4"/>
    <w:rsid w:val="00E4208F"/>
    <w:rsid w:val="00E4286A"/>
    <w:rsid w:val="00E4305D"/>
    <w:rsid w:val="00E449BA"/>
    <w:rsid w:val="00E47127"/>
    <w:rsid w:val="00E51212"/>
    <w:rsid w:val="00E5129A"/>
    <w:rsid w:val="00E5219E"/>
    <w:rsid w:val="00E53A2D"/>
    <w:rsid w:val="00E53FEA"/>
    <w:rsid w:val="00E55157"/>
    <w:rsid w:val="00E60C60"/>
    <w:rsid w:val="00E629FA"/>
    <w:rsid w:val="00E62C86"/>
    <w:rsid w:val="00E64F56"/>
    <w:rsid w:val="00E7328C"/>
    <w:rsid w:val="00E7404B"/>
    <w:rsid w:val="00E74911"/>
    <w:rsid w:val="00E81C79"/>
    <w:rsid w:val="00E82722"/>
    <w:rsid w:val="00E84DDA"/>
    <w:rsid w:val="00E85978"/>
    <w:rsid w:val="00E86F8D"/>
    <w:rsid w:val="00E873E9"/>
    <w:rsid w:val="00E9006B"/>
    <w:rsid w:val="00E90A14"/>
    <w:rsid w:val="00E90DA4"/>
    <w:rsid w:val="00E913DE"/>
    <w:rsid w:val="00E92AA8"/>
    <w:rsid w:val="00EA13F8"/>
    <w:rsid w:val="00EA1A2B"/>
    <w:rsid w:val="00EA2ECB"/>
    <w:rsid w:val="00EA2F18"/>
    <w:rsid w:val="00EA6943"/>
    <w:rsid w:val="00EB0F0D"/>
    <w:rsid w:val="00EB20A7"/>
    <w:rsid w:val="00EB413E"/>
    <w:rsid w:val="00EB49D8"/>
    <w:rsid w:val="00EC3B4F"/>
    <w:rsid w:val="00EC3DBD"/>
    <w:rsid w:val="00EC5627"/>
    <w:rsid w:val="00EC739C"/>
    <w:rsid w:val="00ED091C"/>
    <w:rsid w:val="00ED24FC"/>
    <w:rsid w:val="00ED4228"/>
    <w:rsid w:val="00ED53B7"/>
    <w:rsid w:val="00ED624B"/>
    <w:rsid w:val="00ED7B53"/>
    <w:rsid w:val="00EE0093"/>
    <w:rsid w:val="00EE0BD7"/>
    <w:rsid w:val="00EE1761"/>
    <w:rsid w:val="00EE1D25"/>
    <w:rsid w:val="00EE4F19"/>
    <w:rsid w:val="00EE7619"/>
    <w:rsid w:val="00EF33DF"/>
    <w:rsid w:val="00EF4198"/>
    <w:rsid w:val="00EF4C3B"/>
    <w:rsid w:val="00F021CC"/>
    <w:rsid w:val="00F02456"/>
    <w:rsid w:val="00F02B66"/>
    <w:rsid w:val="00F06642"/>
    <w:rsid w:val="00F07260"/>
    <w:rsid w:val="00F10010"/>
    <w:rsid w:val="00F10413"/>
    <w:rsid w:val="00F1053D"/>
    <w:rsid w:val="00F136FE"/>
    <w:rsid w:val="00F15FA6"/>
    <w:rsid w:val="00F165BB"/>
    <w:rsid w:val="00F16D8D"/>
    <w:rsid w:val="00F17D85"/>
    <w:rsid w:val="00F21A9C"/>
    <w:rsid w:val="00F243E0"/>
    <w:rsid w:val="00F25344"/>
    <w:rsid w:val="00F304D5"/>
    <w:rsid w:val="00F307D0"/>
    <w:rsid w:val="00F31CAA"/>
    <w:rsid w:val="00F3265B"/>
    <w:rsid w:val="00F351A2"/>
    <w:rsid w:val="00F35473"/>
    <w:rsid w:val="00F413F9"/>
    <w:rsid w:val="00F41EEE"/>
    <w:rsid w:val="00F4645B"/>
    <w:rsid w:val="00F47173"/>
    <w:rsid w:val="00F51903"/>
    <w:rsid w:val="00F52B4D"/>
    <w:rsid w:val="00F57C48"/>
    <w:rsid w:val="00F65D68"/>
    <w:rsid w:val="00F66E85"/>
    <w:rsid w:val="00F73BC9"/>
    <w:rsid w:val="00F762D6"/>
    <w:rsid w:val="00F773B2"/>
    <w:rsid w:val="00F77812"/>
    <w:rsid w:val="00F8011E"/>
    <w:rsid w:val="00F81447"/>
    <w:rsid w:val="00F81E76"/>
    <w:rsid w:val="00F830CE"/>
    <w:rsid w:val="00F862B6"/>
    <w:rsid w:val="00F869D9"/>
    <w:rsid w:val="00F936FA"/>
    <w:rsid w:val="00F9461A"/>
    <w:rsid w:val="00F96475"/>
    <w:rsid w:val="00FA0AA6"/>
    <w:rsid w:val="00FA2434"/>
    <w:rsid w:val="00FA2A57"/>
    <w:rsid w:val="00FA521C"/>
    <w:rsid w:val="00FA6BE3"/>
    <w:rsid w:val="00FA7DF2"/>
    <w:rsid w:val="00FB072F"/>
    <w:rsid w:val="00FB1354"/>
    <w:rsid w:val="00FB79B7"/>
    <w:rsid w:val="00FC1657"/>
    <w:rsid w:val="00FC2ECA"/>
    <w:rsid w:val="00FD4800"/>
    <w:rsid w:val="00FD5F79"/>
    <w:rsid w:val="00FE0549"/>
    <w:rsid w:val="00FE05CF"/>
    <w:rsid w:val="00FE089B"/>
    <w:rsid w:val="00FE1978"/>
    <w:rsid w:val="00FE2669"/>
    <w:rsid w:val="00FE4916"/>
    <w:rsid w:val="00FE5A94"/>
    <w:rsid w:val="00FE7A88"/>
    <w:rsid w:val="00FF08FB"/>
    <w:rsid w:val="00FF1007"/>
    <w:rsid w:val="00FF1888"/>
    <w:rsid w:val="00FF22A2"/>
    <w:rsid w:val="00FF3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11AE"/>
  <w15:docId w15:val="{5D32589D-DD5B-4762-A0AF-7A30773E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A8E"/>
    <w:rPr>
      <w:rFonts w:ascii="Times New Roman" w:eastAsia="Times New Roman" w:hAnsi="Times New Roman"/>
      <w:sz w:val="24"/>
      <w:szCs w:val="24"/>
    </w:rPr>
  </w:style>
  <w:style w:type="paragraph" w:styleId="Heading2">
    <w:name w:val="heading 2"/>
    <w:basedOn w:val="Normal"/>
    <w:next w:val="Normal"/>
    <w:link w:val="Heading2Char"/>
    <w:qFormat/>
    <w:rsid w:val="00E60C60"/>
    <w:pPr>
      <w:keepNext/>
      <w:keepLines/>
      <w:suppressAutoHyphens/>
      <w:spacing w:before="120" w:after="240" w:line="276" w:lineRule="auto"/>
      <w:outlineLvl w:val="1"/>
    </w:pPr>
    <w:rPr>
      <w:b/>
      <w:bCs/>
      <w:iCs/>
      <w:smallCaps/>
      <w:lang w:eastAsia="ar-SA"/>
    </w:rPr>
  </w:style>
  <w:style w:type="paragraph" w:styleId="Heading3">
    <w:name w:val="heading 3"/>
    <w:basedOn w:val="Normal"/>
    <w:next w:val="Normal"/>
    <w:link w:val="Heading3Char"/>
    <w:uiPriority w:val="9"/>
    <w:semiHidden/>
    <w:unhideWhenUsed/>
    <w:qFormat/>
    <w:rsid w:val="00BD7AB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ADB,ALTS FOOTNOTE,FOOTNOTES,Footnote,Footnote Text Char Char Char Char Char Char,Footnote Text Char1 Char,Footnote Text qer,Footnote text,Fußnote,Fußnotentext Char,Fuﬂnote,WB-Fußnotentext,WB-Fuﬂnotentext,fn,footnote text,ft,single space"/>
    <w:basedOn w:val="Normal"/>
    <w:link w:val="FootnoteTextChar"/>
    <w:uiPriority w:val="99"/>
    <w:qFormat/>
    <w:rsid w:val="001A1382"/>
    <w:rPr>
      <w:sz w:val="20"/>
      <w:szCs w:val="20"/>
    </w:rPr>
  </w:style>
  <w:style w:type="character" w:customStyle="1" w:styleId="FootnoteTextChar">
    <w:name w:val="Footnote Text Char"/>
    <w:aliases w:val="A Char,ADB Char,ALTS FOOTNOTE Char,FOOTNOTES Char,Footnote Char,Footnote Text Char Char Char Char Char Char Char,Footnote Text Char1 Char Char,Footnote Text qer Char,Footnote text Char,Fußnote Char,Fußnotentext Char Char,Fuﬂnote Char"/>
    <w:basedOn w:val="DefaultParagraphFont"/>
    <w:link w:val="FootnoteText"/>
    <w:uiPriority w:val="99"/>
    <w:rsid w:val="001A1382"/>
    <w:rPr>
      <w:rFonts w:ascii="Times New Roman" w:eastAsia="Times New Roman" w:hAnsi="Times New Roman" w:cs="Times New Roman"/>
      <w:sz w:val="20"/>
      <w:szCs w:val="20"/>
    </w:rPr>
  </w:style>
  <w:style w:type="paragraph" w:styleId="BodyText2">
    <w:name w:val="Body Text 2"/>
    <w:basedOn w:val="Normal"/>
    <w:link w:val="BodyText2Char"/>
    <w:rsid w:val="001A1382"/>
    <w:pPr>
      <w:tabs>
        <w:tab w:val="left" w:pos="-720"/>
      </w:tabs>
      <w:suppressAutoHyphens/>
      <w:jc w:val="both"/>
    </w:pPr>
    <w:rPr>
      <w:spacing w:val="-2"/>
      <w:szCs w:val="20"/>
      <w:lang w:eastAsia="it-IT"/>
    </w:rPr>
  </w:style>
  <w:style w:type="character" w:customStyle="1" w:styleId="BodyText2Char">
    <w:name w:val="Body Text 2 Char"/>
    <w:basedOn w:val="DefaultParagraphFont"/>
    <w:link w:val="BodyText2"/>
    <w:rsid w:val="001A1382"/>
    <w:rPr>
      <w:rFonts w:ascii="Times New Roman" w:eastAsia="Times New Roman" w:hAnsi="Times New Roman" w:cs="Times New Roman"/>
      <w:spacing w:val="-2"/>
      <w:sz w:val="24"/>
      <w:szCs w:val="20"/>
      <w:lang w:eastAsia="it-IT"/>
    </w:rPr>
  </w:style>
  <w:style w:type="character" w:styleId="PageNumber">
    <w:name w:val="page number"/>
    <w:basedOn w:val="DefaultParagraphFont"/>
    <w:rsid w:val="001A1382"/>
  </w:style>
  <w:style w:type="paragraph" w:styleId="Header">
    <w:name w:val="header"/>
    <w:basedOn w:val="Normal"/>
    <w:link w:val="HeaderChar"/>
    <w:rsid w:val="001A1382"/>
    <w:pPr>
      <w:tabs>
        <w:tab w:val="center" w:pos="4320"/>
        <w:tab w:val="right" w:pos="8640"/>
      </w:tabs>
    </w:pPr>
    <w:rPr>
      <w:sz w:val="20"/>
      <w:szCs w:val="20"/>
    </w:rPr>
  </w:style>
  <w:style w:type="character" w:customStyle="1" w:styleId="HeaderChar">
    <w:name w:val="Header Char"/>
    <w:basedOn w:val="DefaultParagraphFont"/>
    <w:link w:val="Header"/>
    <w:rsid w:val="001A1382"/>
    <w:rPr>
      <w:rFonts w:ascii="Times New Roman" w:eastAsia="Times New Roman" w:hAnsi="Times New Roman" w:cs="Times New Roman"/>
      <w:sz w:val="20"/>
      <w:szCs w:val="20"/>
    </w:rPr>
  </w:style>
  <w:style w:type="character" w:styleId="FootnoteReference">
    <w:name w:val="footnote reference"/>
    <w:aliases w:val="16 Point,BVI fnr,FC,Footnote Reference Number,Footnote Reference Superscript,Footnote Reference_LVL6,Footnote Reference_LVL61,Footnote Reference_LVL62,Footnote Reference_LVL63,Footnote symbol,Ref,SUPE,Superscript 6 Point,fr,ftref"/>
    <w:basedOn w:val="DefaultParagraphFont"/>
    <w:link w:val="BVIfnrChar1CharCharCharCharChar"/>
    <w:uiPriority w:val="99"/>
    <w:qFormat/>
    <w:rsid w:val="001A1382"/>
    <w:rPr>
      <w:vertAlign w:val="superscript"/>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본문(내용),PAD"/>
    <w:basedOn w:val="Normal"/>
    <w:link w:val="ListParagraphChar"/>
    <w:uiPriority w:val="34"/>
    <w:qFormat/>
    <w:rsid w:val="00EE0093"/>
    <w:pPr>
      <w:ind w:left="720"/>
      <w:contextualSpacing/>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qFormat/>
    <w:locked/>
    <w:rsid w:val="00EE0093"/>
    <w:rPr>
      <w:rFonts w:ascii="Times New Roman" w:eastAsia="Times New Roman" w:hAnsi="Times New Roman" w:cs="Times New Roman"/>
      <w:sz w:val="24"/>
      <w:szCs w:val="24"/>
    </w:rPr>
  </w:style>
  <w:style w:type="paragraph" w:styleId="NormalWeb">
    <w:name w:val="Normal (Web)"/>
    <w:basedOn w:val="Normal"/>
    <w:uiPriority w:val="99"/>
    <w:rsid w:val="00EE0093"/>
    <w:pPr>
      <w:spacing w:before="100" w:beforeAutospacing="1" w:after="100" w:afterAutospacing="1"/>
    </w:pPr>
  </w:style>
  <w:style w:type="paragraph" w:styleId="BalloonText">
    <w:name w:val="Balloon Text"/>
    <w:basedOn w:val="Normal"/>
    <w:link w:val="BalloonTextChar"/>
    <w:uiPriority w:val="99"/>
    <w:semiHidden/>
    <w:unhideWhenUsed/>
    <w:rsid w:val="00A74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171D1"/>
    <w:rPr>
      <w:sz w:val="16"/>
      <w:szCs w:val="16"/>
    </w:rPr>
  </w:style>
  <w:style w:type="paragraph" w:styleId="CommentText">
    <w:name w:val="annotation text"/>
    <w:basedOn w:val="Normal"/>
    <w:link w:val="CommentTextChar"/>
    <w:uiPriority w:val="99"/>
    <w:unhideWhenUsed/>
    <w:rsid w:val="007171D1"/>
    <w:rPr>
      <w:sz w:val="20"/>
      <w:szCs w:val="20"/>
    </w:rPr>
  </w:style>
  <w:style w:type="character" w:customStyle="1" w:styleId="CommentTextChar">
    <w:name w:val="Comment Text Char"/>
    <w:basedOn w:val="DefaultParagraphFont"/>
    <w:link w:val="CommentText"/>
    <w:uiPriority w:val="99"/>
    <w:rsid w:val="00717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1D1"/>
    <w:rPr>
      <w:b/>
      <w:bCs/>
    </w:rPr>
  </w:style>
  <w:style w:type="character" w:customStyle="1" w:styleId="CommentSubjectChar">
    <w:name w:val="Comment Subject Char"/>
    <w:basedOn w:val="CommentTextChar"/>
    <w:link w:val="CommentSubject"/>
    <w:uiPriority w:val="99"/>
    <w:semiHidden/>
    <w:rsid w:val="007171D1"/>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7A51A4"/>
    <w:pPr>
      <w:tabs>
        <w:tab w:val="center" w:pos="4702"/>
        <w:tab w:val="right" w:pos="9405"/>
      </w:tabs>
    </w:pPr>
  </w:style>
  <w:style w:type="character" w:customStyle="1" w:styleId="FooterChar">
    <w:name w:val="Footer Char"/>
    <w:basedOn w:val="DefaultParagraphFont"/>
    <w:link w:val="Footer"/>
    <w:uiPriority w:val="99"/>
    <w:rsid w:val="007A51A4"/>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201B50"/>
    <w:rPr>
      <w:sz w:val="20"/>
      <w:szCs w:val="20"/>
    </w:rPr>
  </w:style>
  <w:style w:type="character" w:customStyle="1" w:styleId="EndnoteTextChar">
    <w:name w:val="Endnote Text Char"/>
    <w:basedOn w:val="DefaultParagraphFont"/>
    <w:link w:val="EndnoteText"/>
    <w:uiPriority w:val="99"/>
    <w:semiHidden/>
    <w:rsid w:val="00201B50"/>
    <w:rPr>
      <w:rFonts w:ascii="Times New Roman" w:eastAsia="Times New Roman" w:hAnsi="Times New Roman"/>
    </w:rPr>
  </w:style>
  <w:style w:type="character" w:styleId="EndnoteReference">
    <w:name w:val="endnote reference"/>
    <w:basedOn w:val="DefaultParagraphFont"/>
    <w:uiPriority w:val="99"/>
    <w:semiHidden/>
    <w:unhideWhenUsed/>
    <w:rsid w:val="00201B50"/>
    <w:rPr>
      <w:vertAlign w:val="superscript"/>
    </w:rPr>
  </w:style>
  <w:style w:type="paragraph" w:styleId="BodyText">
    <w:name w:val="Body Text"/>
    <w:basedOn w:val="Normal"/>
    <w:link w:val="BodyTextChar"/>
    <w:unhideWhenUsed/>
    <w:rsid w:val="00FA2434"/>
    <w:pPr>
      <w:spacing w:after="120"/>
    </w:pPr>
  </w:style>
  <w:style w:type="character" w:customStyle="1" w:styleId="BodyTextChar">
    <w:name w:val="Body Text Char"/>
    <w:basedOn w:val="DefaultParagraphFont"/>
    <w:link w:val="BodyText"/>
    <w:rsid w:val="00FA2434"/>
    <w:rPr>
      <w:rFonts w:ascii="Times New Roman" w:eastAsia="Times New Roman" w:hAnsi="Times New Roman"/>
      <w:sz w:val="24"/>
      <w:szCs w:val="24"/>
    </w:rPr>
  </w:style>
  <w:style w:type="paragraph" w:styleId="NoSpacing">
    <w:name w:val="No Spacing"/>
    <w:uiPriority w:val="1"/>
    <w:qFormat/>
    <w:rsid w:val="00FB79B7"/>
    <w:rPr>
      <w:rFonts w:eastAsia="Times New Roman" w:cstheme="minorBidi"/>
      <w:color w:val="00000A"/>
      <w:sz w:val="22"/>
      <w:szCs w:val="22"/>
    </w:rPr>
  </w:style>
  <w:style w:type="paragraph" w:customStyle="1" w:styleId="Default1">
    <w:name w:val="Default_1"/>
    <w:uiPriority w:val="99"/>
    <w:qFormat/>
    <w:rsid w:val="00FB79B7"/>
    <w:rPr>
      <w:rFonts w:ascii="Times New Roman" w:eastAsiaTheme="minorHAnsi" w:hAnsi="Times New Roman"/>
      <w:color w:val="000000"/>
      <w:sz w:val="24"/>
      <w:szCs w:val="24"/>
    </w:rPr>
  </w:style>
  <w:style w:type="character" w:customStyle="1" w:styleId="Heading2Char">
    <w:name w:val="Heading 2 Char"/>
    <w:basedOn w:val="DefaultParagraphFont"/>
    <w:link w:val="Heading2"/>
    <w:rsid w:val="00E60C60"/>
    <w:rPr>
      <w:rFonts w:ascii="Times New Roman" w:eastAsia="Times New Roman" w:hAnsi="Times New Roman"/>
      <w:b/>
      <w:bCs/>
      <w:iCs/>
      <w:smallCaps/>
      <w:sz w:val="24"/>
      <w:szCs w:val="24"/>
      <w:lang w:eastAsia="ar-SA"/>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E60C60"/>
    <w:pPr>
      <w:spacing w:after="160" w:line="240" w:lineRule="exact"/>
    </w:pPr>
    <w:rPr>
      <w:rFonts w:ascii="Calibri" w:eastAsia="Calibri" w:hAnsi="Calibri"/>
      <w:sz w:val="20"/>
      <w:szCs w:val="20"/>
      <w:vertAlign w:val="superscript"/>
    </w:rPr>
  </w:style>
  <w:style w:type="character" w:styleId="Hyperlink">
    <w:name w:val="Hyperlink"/>
    <w:basedOn w:val="DefaultParagraphFont"/>
    <w:uiPriority w:val="99"/>
    <w:semiHidden/>
    <w:unhideWhenUsed/>
    <w:rsid w:val="00E60C60"/>
    <w:rPr>
      <w:color w:val="0000FF"/>
      <w:u w:val="single"/>
    </w:rPr>
  </w:style>
  <w:style w:type="character" w:customStyle="1" w:styleId="Heading3Char">
    <w:name w:val="Heading 3 Char"/>
    <w:basedOn w:val="DefaultParagraphFont"/>
    <w:link w:val="Heading3"/>
    <w:uiPriority w:val="9"/>
    <w:semiHidden/>
    <w:rsid w:val="00BD7ABF"/>
    <w:rPr>
      <w:rFonts w:asciiTheme="majorHAnsi" w:eastAsiaTheme="majorEastAsia" w:hAnsiTheme="majorHAnsi" w:cstheme="majorBidi"/>
      <w:color w:val="243F60" w:themeColor="accent1" w:themeShade="7F"/>
      <w:sz w:val="24"/>
      <w:szCs w:val="24"/>
    </w:rPr>
  </w:style>
  <w:style w:type="paragraph" w:customStyle="1" w:styleId="NormalList">
    <w:name w:val="Normal List"/>
    <w:basedOn w:val="Normal"/>
    <w:qFormat/>
    <w:rsid w:val="00BD7ABF"/>
    <w:pPr>
      <w:numPr>
        <w:numId w:val="31"/>
      </w:numPr>
      <w:spacing w:before="120"/>
      <w:ind w:left="0" w:firstLine="0"/>
      <w:jc w:val="both"/>
    </w:pPr>
    <w:rPr>
      <w:rFonts w:asciiTheme="minorHAnsi" w:eastAsiaTheme="minorHAnsi" w:hAnsiTheme="minorHAnsi"/>
      <w:sz w:val="22"/>
      <w:szCs w:val="22"/>
    </w:rPr>
  </w:style>
  <w:style w:type="paragraph" w:customStyle="1" w:styleId="NormalSublist">
    <w:name w:val="Normal Sublist"/>
    <w:basedOn w:val="NormalList"/>
    <w:qFormat/>
    <w:rsid w:val="00BD7ABF"/>
    <w:pPr>
      <w:numPr>
        <w:ilvl w:val="1"/>
      </w:numPr>
    </w:pPr>
  </w:style>
  <w:style w:type="paragraph" w:customStyle="1" w:styleId="footnotedescription">
    <w:name w:val="footnote description"/>
    <w:next w:val="Normal"/>
    <w:link w:val="footnotedescriptionChar"/>
    <w:hidden/>
    <w:rsid w:val="00811C36"/>
    <w:pPr>
      <w:spacing w:line="259" w:lineRule="auto"/>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811C36"/>
    <w:rPr>
      <w:rFonts w:ascii="Times New Roman" w:eastAsia="Times New Roman" w:hAnsi="Times New Roman"/>
      <w:color w:val="000000"/>
      <w:sz w:val="16"/>
      <w:szCs w:val="22"/>
    </w:rPr>
  </w:style>
  <w:style w:type="character" w:customStyle="1" w:styleId="footnotemark">
    <w:name w:val="footnote mark"/>
    <w:hidden/>
    <w:rsid w:val="00811C36"/>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0418">
      <w:bodyDiv w:val="1"/>
      <w:marLeft w:val="0"/>
      <w:marRight w:val="0"/>
      <w:marTop w:val="0"/>
      <w:marBottom w:val="0"/>
      <w:divBdr>
        <w:top w:val="none" w:sz="0" w:space="0" w:color="auto"/>
        <w:left w:val="none" w:sz="0" w:space="0" w:color="auto"/>
        <w:bottom w:val="none" w:sz="0" w:space="0" w:color="auto"/>
        <w:right w:val="none" w:sz="0" w:space="0" w:color="auto"/>
      </w:divBdr>
    </w:div>
    <w:div w:id="784273196">
      <w:bodyDiv w:val="1"/>
      <w:marLeft w:val="0"/>
      <w:marRight w:val="0"/>
      <w:marTop w:val="0"/>
      <w:marBottom w:val="0"/>
      <w:divBdr>
        <w:top w:val="none" w:sz="0" w:space="0" w:color="auto"/>
        <w:left w:val="none" w:sz="0" w:space="0" w:color="auto"/>
        <w:bottom w:val="none" w:sz="0" w:space="0" w:color="auto"/>
        <w:right w:val="none" w:sz="0" w:space="0" w:color="auto"/>
      </w:divBdr>
    </w:div>
    <w:div w:id="834304079">
      <w:bodyDiv w:val="1"/>
      <w:marLeft w:val="0"/>
      <w:marRight w:val="0"/>
      <w:marTop w:val="0"/>
      <w:marBottom w:val="0"/>
      <w:divBdr>
        <w:top w:val="none" w:sz="0" w:space="0" w:color="auto"/>
        <w:left w:val="none" w:sz="0" w:space="0" w:color="auto"/>
        <w:bottom w:val="none" w:sz="0" w:space="0" w:color="auto"/>
        <w:right w:val="none" w:sz="0" w:space="0" w:color="auto"/>
      </w:divBdr>
    </w:div>
    <w:div w:id="1164591515">
      <w:bodyDiv w:val="1"/>
      <w:marLeft w:val="0"/>
      <w:marRight w:val="0"/>
      <w:marTop w:val="0"/>
      <w:marBottom w:val="0"/>
      <w:divBdr>
        <w:top w:val="none" w:sz="0" w:space="0" w:color="auto"/>
        <w:left w:val="none" w:sz="0" w:space="0" w:color="auto"/>
        <w:bottom w:val="none" w:sz="0" w:space="0" w:color="auto"/>
        <w:right w:val="none" w:sz="0" w:space="0" w:color="auto"/>
      </w:divBdr>
    </w:div>
    <w:div w:id="1615207480">
      <w:bodyDiv w:val="1"/>
      <w:marLeft w:val="0"/>
      <w:marRight w:val="0"/>
      <w:marTop w:val="0"/>
      <w:marBottom w:val="0"/>
      <w:divBdr>
        <w:top w:val="none" w:sz="0" w:space="0" w:color="auto"/>
        <w:left w:val="none" w:sz="0" w:space="0" w:color="auto"/>
        <w:bottom w:val="none" w:sz="0" w:space="0" w:color="auto"/>
        <w:right w:val="none" w:sz="0" w:space="0" w:color="auto"/>
      </w:divBdr>
    </w:div>
    <w:div w:id="1714381035">
      <w:bodyDiv w:val="1"/>
      <w:marLeft w:val="0"/>
      <w:marRight w:val="0"/>
      <w:marTop w:val="0"/>
      <w:marBottom w:val="0"/>
      <w:divBdr>
        <w:top w:val="none" w:sz="0" w:space="0" w:color="auto"/>
        <w:left w:val="none" w:sz="0" w:space="0" w:color="auto"/>
        <w:bottom w:val="none" w:sz="0" w:space="0" w:color="auto"/>
        <w:right w:val="none" w:sz="0" w:space="0" w:color="auto"/>
      </w:divBdr>
    </w:div>
    <w:div w:id="1819958903">
      <w:bodyDiv w:val="1"/>
      <w:marLeft w:val="0"/>
      <w:marRight w:val="0"/>
      <w:marTop w:val="0"/>
      <w:marBottom w:val="0"/>
      <w:divBdr>
        <w:top w:val="none" w:sz="0" w:space="0" w:color="auto"/>
        <w:left w:val="none" w:sz="0" w:space="0" w:color="auto"/>
        <w:bottom w:val="none" w:sz="0" w:space="0" w:color="auto"/>
        <w:right w:val="none" w:sz="0" w:space="0" w:color="auto"/>
      </w:divBdr>
    </w:div>
    <w:div w:id="20097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92B4C-3A63-420C-917D-244FFA28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wb86930</dc:creator>
  <cp:lastModifiedBy>Ljiljana Krejović</cp:lastModifiedBy>
  <cp:revision>3</cp:revision>
  <dcterms:created xsi:type="dcterms:W3CDTF">2024-11-12T11:44:00Z</dcterms:created>
  <dcterms:modified xsi:type="dcterms:W3CDTF">2024-11-12T11:44:00Z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af322ece607dce0fcf9360d5a49c407d0c39fda507e5dd78216bdcfe07bcad9b</vt:lpwstr>
  </property>
</Properties>
</file>